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0D8B" w14:textId="06828520" w:rsidR="006B565A" w:rsidRDefault="005F4DF8" w:rsidP="00E503F5">
      <w:pPr>
        <w:spacing w:before="19" w:after="0" w:line="240" w:lineRule="auto"/>
        <w:ind w:left="-851" w:right="-20"/>
        <w:rPr>
          <w:rFonts w:ascii="Arial" w:eastAsia="Arial" w:hAnsi="Arial" w:cs="Arial"/>
          <w:b/>
          <w:bCs/>
          <w:sz w:val="32"/>
          <w:szCs w:val="32"/>
        </w:rPr>
      </w:pPr>
      <w:r>
        <w:rPr>
          <w:noProof/>
          <w:lang w:eastAsia="en-GB"/>
        </w:rPr>
        <w:drawing>
          <wp:anchor distT="0" distB="0" distL="114300" distR="114300" simplePos="0" relativeHeight="251668480" behindDoc="1" locked="0" layoutInCell="1" allowOverlap="1" wp14:anchorId="2DB37A5C" wp14:editId="513682D4">
            <wp:simplePos x="0" y="0"/>
            <wp:positionH relativeFrom="column">
              <wp:posOffset>3581400</wp:posOffset>
            </wp:positionH>
            <wp:positionV relativeFrom="paragraph">
              <wp:posOffset>-297815</wp:posOffset>
            </wp:positionV>
            <wp:extent cx="1978104" cy="962025"/>
            <wp:effectExtent l="19050" t="0" r="3096" b="0"/>
            <wp:wrapNone/>
            <wp:docPr id="1" name="Picture 1" descr="C:\Users\ad14070\Desktop\adclogo_c_med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ad14070\Desktop\adclogo_c_medres.jpg"/>
                    <pic:cNvPicPr>
                      <a:picLocks noChangeAspect="1" noChangeArrowheads="1"/>
                    </pic:cNvPicPr>
                  </pic:nvPicPr>
                  <pic:blipFill>
                    <a:blip r:embed="rId7" cstate="print"/>
                    <a:stretch>
                      <a:fillRect/>
                    </a:stretch>
                  </pic:blipFill>
                  <pic:spPr bwMode="auto">
                    <a:xfrm>
                      <a:off x="0" y="0"/>
                      <a:ext cx="1978104" cy="962025"/>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1" locked="0" layoutInCell="1" allowOverlap="1" wp14:anchorId="31103BB7" wp14:editId="2BB6B4CE">
            <wp:simplePos x="0" y="0"/>
            <wp:positionH relativeFrom="page">
              <wp:posOffset>6600825</wp:posOffset>
            </wp:positionH>
            <wp:positionV relativeFrom="paragraph">
              <wp:posOffset>-307340</wp:posOffset>
            </wp:positionV>
            <wp:extent cx="872490" cy="661670"/>
            <wp:effectExtent l="0" t="0" r="0" b="0"/>
            <wp:wrapNone/>
            <wp:docPr id="77"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descr="A logo of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2490" cy="661670"/>
                    </a:xfrm>
                    <a:prstGeom prst="rect">
                      <a:avLst/>
                    </a:prstGeom>
                    <a:noFill/>
                  </pic:spPr>
                </pic:pic>
              </a:graphicData>
            </a:graphic>
            <wp14:sizeRelH relativeFrom="page">
              <wp14:pctWidth>0</wp14:pctWidth>
            </wp14:sizeRelH>
            <wp14:sizeRelV relativeFrom="page">
              <wp14:pctHeight>0</wp14:pctHeight>
            </wp14:sizeRelV>
          </wp:anchor>
        </w:drawing>
      </w:r>
    </w:p>
    <w:p w14:paraId="6D9FF566" w14:textId="1515F5C7" w:rsidR="007C15DF" w:rsidRDefault="007C15DF" w:rsidP="00E503F5">
      <w:pPr>
        <w:spacing w:before="19" w:after="0" w:line="240" w:lineRule="auto"/>
        <w:ind w:left="-851" w:right="-20"/>
        <w:rPr>
          <w:rFonts w:ascii="Arial" w:eastAsia="Arial" w:hAnsi="Arial" w:cs="Arial"/>
          <w:b/>
          <w:bCs/>
          <w:sz w:val="32"/>
          <w:szCs w:val="32"/>
        </w:rPr>
      </w:pPr>
    </w:p>
    <w:p w14:paraId="48A7E2D8" w14:textId="087FAAD0" w:rsidR="00065780" w:rsidRDefault="00065780" w:rsidP="00E503F5">
      <w:pPr>
        <w:spacing w:before="19" w:after="0" w:line="240" w:lineRule="auto"/>
        <w:ind w:left="-851" w:right="-20"/>
        <w:rPr>
          <w:rFonts w:ascii="Arial" w:eastAsia="Arial" w:hAnsi="Arial" w:cs="Arial"/>
          <w:b/>
          <w:bCs/>
          <w:sz w:val="32"/>
          <w:szCs w:val="32"/>
        </w:rPr>
      </w:pPr>
    </w:p>
    <w:p w14:paraId="72FF5B4C" w14:textId="5495FBFC" w:rsidR="00E503F5" w:rsidRPr="00065780" w:rsidRDefault="00E503F5" w:rsidP="00FA38D8">
      <w:pPr>
        <w:spacing w:before="19" w:after="0" w:line="240" w:lineRule="auto"/>
        <w:ind w:left="-851" w:right="-20" w:firstLine="851"/>
        <w:rPr>
          <w:rFonts w:ascii="Arial" w:eastAsia="Arial" w:hAnsi="Arial" w:cs="Arial"/>
          <w:sz w:val="32"/>
          <w:szCs w:val="32"/>
        </w:rPr>
      </w:pPr>
      <w:r w:rsidRPr="00065780">
        <w:rPr>
          <w:rFonts w:ascii="Arial" w:eastAsia="Arial" w:hAnsi="Arial" w:cs="Arial"/>
          <w:b/>
          <w:bCs/>
          <w:sz w:val="32"/>
          <w:szCs w:val="32"/>
        </w:rPr>
        <w:t>Building</w:t>
      </w:r>
      <w:r w:rsidRPr="00065780">
        <w:rPr>
          <w:rFonts w:ascii="Arial" w:eastAsia="Arial" w:hAnsi="Arial" w:cs="Arial"/>
          <w:b/>
          <w:bCs/>
          <w:spacing w:val="-13"/>
          <w:sz w:val="32"/>
          <w:szCs w:val="32"/>
        </w:rPr>
        <w:t xml:space="preserve"> </w:t>
      </w:r>
      <w:r w:rsidRPr="00065780">
        <w:rPr>
          <w:rFonts w:ascii="Arial" w:eastAsia="Arial" w:hAnsi="Arial" w:cs="Arial"/>
          <w:b/>
          <w:bCs/>
          <w:sz w:val="32"/>
          <w:szCs w:val="32"/>
        </w:rPr>
        <w:t>Regulations</w:t>
      </w:r>
      <w:r w:rsidRPr="00065780">
        <w:rPr>
          <w:rFonts w:ascii="Arial" w:eastAsia="Arial" w:hAnsi="Arial" w:cs="Arial"/>
          <w:b/>
          <w:bCs/>
          <w:spacing w:val="-30"/>
          <w:sz w:val="32"/>
          <w:szCs w:val="32"/>
        </w:rPr>
        <w:t xml:space="preserve"> </w:t>
      </w:r>
      <w:r w:rsidR="007527DC">
        <w:rPr>
          <w:rFonts w:ascii="Arial" w:eastAsia="Arial" w:hAnsi="Arial" w:cs="Arial"/>
          <w:b/>
          <w:bCs/>
          <w:spacing w:val="-30"/>
          <w:sz w:val="32"/>
          <w:szCs w:val="32"/>
        </w:rPr>
        <w:t>Certificate Application</w:t>
      </w:r>
      <w:r w:rsidR="00083EB3">
        <w:rPr>
          <w:rFonts w:ascii="Arial" w:eastAsia="Arial" w:hAnsi="Arial" w:cs="Arial"/>
          <w:b/>
          <w:bCs/>
          <w:spacing w:val="-30"/>
          <w:sz w:val="32"/>
          <w:szCs w:val="32"/>
        </w:rPr>
        <w:t xml:space="preserve"> Form</w:t>
      </w:r>
      <w:r w:rsidRPr="00065780">
        <w:rPr>
          <w:rFonts w:ascii="Arial" w:eastAsia="Arial" w:hAnsi="Arial" w:cs="Arial"/>
          <w:b/>
          <w:bCs/>
          <w:spacing w:val="-17"/>
          <w:sz w:val="32"/>
          <w:szCs w:val="32"/>
        </w:rPr>
        <w:t xml:space="preserve"> (England)</w:t>
      </w:r>
    </w:p>
    <w:p w14:paraId="6B250036" w14:textId="5A12576D" w:rsidR="00E503F5" w:rsidRPr="00083EB3" w:rsidRDefault="00065780" w:rsidP="00FA38D8">
      <w:pPr>
        <w:spacing w:before="89" w:after="0" w:line="316" w:lineRule="exact"/>
        <w:ind w:left="-851" w:right="-20" w:firstLine="851"/>
        <w:rPr>
          <w:rFonts w:ascii="Arial" w:eastAsia="Arial" w:hAnsi="Arial" w:cs="Arial"/>
          <w:sz w:val="20"/>
          <w:szCs w:val="20"/>
        </w:rPr>
      </w:pPr>
      <w:r w:rsidRPr="00065780">
        <w:rPr>
          <w:rFonts w:ascii="Arial" w:eastAsia="Arial" w:hAnsi="Arial" w:cs="Arial"/>
          <w:position w:val="-1"/>
          <w:sz w:val="20"/>
          <w:szCs w:val="20"/>
        </w:rPr>
        <w:t>The Building Act 1984, The Building Safety Act 2022, The Building Regulations 2010</w:t>
      </w:r>
      <w:r w:rsidR="007527DC">
        <w:rPr>
          <w:rFonts w:ascii="Arial" w:eastAsia="Arial" w:hAnsi="Arial" w:cs="Arial"/>
          <w:position w:val="-1"/>
          <w:sz w:val="20"/>
          <w:szCs w:val="20"/>
        </w:rPr>
        <w:t xml:space="preserve"> (as amended)</w:t>
      </w:r>
      <w:r w:rsidRPr="00065780">
        <w:rPr>
          <w:rFonts w:ascii="Arial" w:eastAsia="Arial" w:hAnsi="Arial" w:cs="Arial"/>
          <w:position w:val="-1"/>
          <w:sz w:val="20"/>
          <w:szCs w:val="20"/>
        </w:rPr>
        <w:t xml:space="preserve"> </w:t>
      </w:r>
    </w:p>
    <w:tbl>
      <w:tblPr>
        <w:tblpPr w:leftFromText="180" w:rightFromText="180" w:vertAnchor="text" w:horzAnchor="margin" w:tblpXSpec="center" w:tblpY="307"/>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6"/>
        <w:gridCol w:w="9923"/>
      </w:tblGrid>
      <w:tr w:rsidR="00B160E9" w:rsidRPr="00B160E9" w14:paraId="598D8CDB" w14:textId="77777777" w:rsidTr="00EA43F4">
        <w:tc>
          <w:tcPr>
            <w:tcW w:w="461" w:type="dxa"/>
            <w:tcBorders>
              <w:top w:val="nil"/>
              <w:left w:val="nil"/>
              <w:bottom w:val="nil"/>
              <w:right w:val="nil"/>
            </w:tcBorders>
            <w:shd w:val="clear" w:color="auto" w:fill="ED7D31" w:themeFill="accent2"/>
          </w:tcPr>
          <w:p w14:paraId="34934924" w14:textId="77777777" w:rsidR="00B160E9" w:rsidRPr="00B160E9" w:rsidRDefault="00B160E9" w:rsidP="00B160E9">
            <w:pPr>
              <w:spacing w:after="0" w:line="240" w:lineRule="auto"/>
              <w:rPr>
                <w:rFonts w:ascii="Arial" w:eastAsia="Times New Roman" w:hAnsi="Arial" w:cs="Times New Roman"/>
                <w:b/>
                <w:kern w:val="0"/>
                <w14:ligatures w14:val="none"/>
              </w:rPr>
            </w:pPr>
            <w:r w:rsidRPr="00B160E9">
              <w:rPr>
                <w:rFonts w:ascii="Arial" w:eastAsia="Times New Roman" w:hAnsi="Arial" w:cs="Times New Roman"/>
                <w:b/>
                <w:kern w:val="0"/>
                <w14:ligatures w14:val="none"/>
              </w:rPr>
              <w:t>1</w:t>
            </w:r>
          </w:p>
        </w:tc>
        <w:tc>
          <w:tcPr>
            <w:tcW w:w="236" w:type="dxa"/>
            <w:tcBorders>
              <w:top w:val="nil"/>
              <w:left w:val="nil"/>
              <w:bottom w:val="nil"/>
              <w:right w:val="nil"/>
            </w:tcBorders>
          </w:tcPr>
          <w:p w14:paraId="1169A8DF"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nil"/>
              <w:right w:val="nil"/>
            </w:tcBorders>
          </w:tcPr>
          <w:p w14:paraId="1D802EBB" w14:textId="115F8E91" w:rsidR="00B160E9" w:rsidRPr="003B6C72" w:rsidRDefault="003D688D" w:rsidP="00B160E9">
            <w:pPr>
              <w:spacing w:after="0" w:line="240" w:lineRule="auto"/>
              <w:rPr>
                <w:rFonts w:ascii="Arial" w:eastAsia="Times New Roman" w:hAnsi="Arial" w:cs="Times New Roman"/>
                <w:b/>
                <w:kern w:val="0"/>
                <w:sz w:val="28"/>
                <w:szCs w:val="28"/>
                <w14:ligatures w14:val="none"/>
              </w:rPr>
            </w:pPr>
            <w:r w:rsidRPr="003B6C72">
              <w:rPr>
                <w:rFonts w:ascii="Arial" w:eastAsia="Times New Roman" w:hAnsi="Arial" w:cs="Times New Roman"/>
                <w:b/>
                <w:color w:val="ED7D31" w:themeColor="accent2"/>
                <w:kern w:val="0"/>
                <w:sz w:val="28"/>
                <w:szCs w:val="28"/>
                <w14:ligatures w14:val="none"/>
              </w:rPr>
              <w:t>Applicant Details</w:t>
            </w:r>
          </w:p>
        </w:tc>
      </w:tr>
      <w:tr w:rsidR="00B160E9" w:rsidRPr="00B160E9" w14:paraId="4B2A226F" w14:textId="77777777" w:rsidTr="007527DC">
        <w:trPr>
          <w:trHeight w:val="2634"/>
        </w:trPr>
        <w:tc>
          <w:tcPr>
            <w:tcW w:w="461" w:type="dxa"/>
            <w:tcBorders>
              <w:top w:val="nil"/>
              <w:left w:val="nil"/>
              <w:bottom w:val="nil"/>
              <w:right w:val="nil"/>
            </w:tcBorders>
            <w:shd w:val="clear" w:color="auto" w:fill="ED7D31" w:themeFill="accent2"/>
          </w:tcPr>
          <w:p w14:paraId="26618DFE" w14:textId="77777777" w:rsidR="00B160E9" w:rsidRPr="00B160E9" w:rsidRDefault="00B160E9" w:rsidP="00B160E9">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07911A5A"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nil"/>
              <w:left w:val="nil"/>
              <w:bottom w:val="single" w:sz="12" w:space="0" w:color="auto"/>
              <w:right w:val="nil"/>
            </w:tcBorders>
          </w:tcPr>
          <w:p w14:paraId="75EFC7BD" w14:textId="77777777" w:rsidR="00B160E9" w:rsidRDefault="003D688D"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Name:</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75E42487" w14:textId="77777777" w:rsidR="003D688D" w:rsidRDefault="003D688D" w:rsidP="00B160E9">
            <w:pPr>
              <w:spacing w:after="0" w:line="240" w:lineRule="auto"/>
              <w:rPr>
                <w:rFonts w:ascii="Arial" w:eastAsia="Times New Roman" w:hAnsi="Arial" w:cs="Times New Roman"/>
                <w:kern w:val="0"/>
                <w14:ligatures w14:val="none"/>
              </w:rPr>
            </w:pPr>
          </w:p>
          <w:p w14:paraId="57129B0E" w14:textId="77777777" w:rsidR="003D688D" w:rsidRDefault="003D688D"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Address: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36ECDC3" w14:textId="77777777" w:rsidR="003D688D" w:rsidRDefault="003D688D" w:rsidP="00B160E9">
            <w:pPr>
              <w:spacing w:after="0" w:line="240" w:lineRule="auto"/>
              <w:rPr>
                <w:rFonts w:ascii="Arial" w:eastAsia="Times New Roman" w:hAnsi="Arial" w:cs="Times New Roman"/>
                <w:kern w:val="0"/>
                <w:u w:val="single"/>
                <w14:ligatures w14:val="none"/>
              </w:rPr>
            </w:pPr>
          </w:p>
          <w:p w14:paraId="2FCB1107" w14:textId="77777777" w:rsidR="003D688D" w:rsidRDefault="003D688D"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t xml:space="preserve"> </w:t>
            </w:r>
            <w:r>
              <w:rPr>
                <w:rFonts w:ascii="Arial" w:eastAsia="Times New Roman" w:hAnsi="Arial" w:cs="Times New Roman"/>
                <w:kern w:val="0"/>
                <w14:ligatures w14:val="none"/>
              </w:rPr>
              <w:t xml:space="preserve">Postcode: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C02398D" w14:textId="77777777" w:rsidR="003D688D" w:rsidRDefault="003D688D" w:rsidP="00B160E9">
            <w:pPr>
              <w:spacing w:after="0" w:line="240" w:lineRule="auto"/>
              <w:rPr>
                <w:rFonts w:ascii="Arial" w:eastAsia="Times New Roman" w:hAnsi="Arial" w:cs="Times New Roman"/>
                <w:kern w:val="0"/>
                <w:u w:val="single"/>
                <w14:ligatures w14:val="none"/>
              </w:rPr>
            </w:pPr>
          </w:p>
          <w:p w14:paraId="64AC9056" w14:textId="2960993B" w:rsidR="003D688D" w:rsidRPr="00E73FE8" w:rsidRDefault="003D688D"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Telephone: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14:ligatures w14:val="none"/>
              </w:rPr>
              <w:t xml:space="preserve"> </w:t>
            </w:r>
            <w:r w:rsidR="00E73FE8">
              <w:rPr>
                <w:rFonts w:ascii="Arial" w:eastAsia="Times New Roman" w:hAnsi="Arial" w:cs="Times New Roman"/>
                <w:kern w:val="0"/>
                <w14:ligatures w14:val="none"/>
              </w:rPr>
              <w:t xml:space="preserve">Email:  </w:t>
            </w:r>
            <w:r w:rsidR="00E73FE8">
              <w:rPr>
                <w:rFonts w:ascii="Arial" w:eastAsia="Times New Roman" w:hAnsi="Arial" w:cs="Times New Roman"/>
                <w:kern w:val="0"/>
                <w:u w:val="single"/>
                <w14:ligatures w14:val="none"/>
              </w:rPr>
              <w:tab/>
            </w:r>
            <w:r w:rsidR="00E73FE8">
              <w:rPr>
                <w:rFonts w:ascii="Arial" w:eastAsia="Times New Roman" w:hAnsi="Arial" w:cs="Times New Roman"/>
                <w:kern w:val="0"/>
                <w:u w:val="single"/>
                <w14:ligatures w14:val="none"/>
              </w:rPr>
              <w:tab/>
            </w:r>
            <w:r w:rsidR="00E73FE8">
              <w:rPr>
                <w:rFonts w:ascii="Arial" w:eastAsia="Times New Roman" w:hAnsi="Arial" w:cs="Times New Roman"/>
                <w:kern w:val="0"/>
                <w:u w:val="single"/>
                <w14:ligatures w14:val="none"/>
              </w:rPr>
              <w:tab/>
            </w:r>
            <w:r w:rsidR="00E73FE8">
              <w:rPr>
                <w:rFonts w:ascii="Arial" w:eastAsia="Times New Roman" w:hAnsi="Arial" w:cs="Times New Roman"/>
                <w:kern w:val="0"/>
                <w:u w:val="single"/>
                <w14:ligatures w14:val="none"/>
              </w:rPr>
              <w:tab/>
            </w:r>
            <w:r w:rsidR="00E73FE8">
              <w:rPr>
                <w:rFonts w:ascii="Arial" w:eastAsia="Times New Roman" w:hAnsi="Arial" w:cs="Times New Roman"/>
                <w:kern w:val="0"/>
                <w:u w:val="single"/>
                <w14:ligatures w14:val="none"/>
              </w:rPr>
              <w:tab/>
            </w:r>
            <w:r w:rsidR="00E73FE8">
              <w:rPr>
                <w:rFonts w:ascii="Arial" w:eastAsia="Times New Roman" w:hAnsi="Arial" w:cs="Times New Roman"/>
                <w:kern w:val="0"/>
                <w:u w:val="single"/>
                <w14:ligatures w14:val="none"/>
              </w:rPr>
              <w:tab/>
            </w:r>
          </w:p>
        </w:tc>
      </w:tr>
      <w:tr w:rsidR="007527DC" w:rsidRPr="00B160E9" w14:paraId="426FFCBC" w14:textId="77777777" w:rsidTr="007527DC">
        <w:trPr>
          <w:trHeight w:val="2634"/>
        </w:trPr>
        <w:tc>
          <w:tcPr>
            <w:tcW w:w="461" w:type="dxa"/>
            <w:tcBorders>
              <w:top w:val="nil"/>
              <w:left w:val="nil"/>
              <w:bottom w:val="nil"/>
              <w:right w:val="nil"/>
            </w:tcBorders>
            <w:shd w:val="clear" w:color="auto" w:fill="ED7D31" w:themeFill="accent2"/>
          </w:tcPr>
          <w:p w14:paraId="32923277" w14:textId="7F5A25FB" w:rsidR="007527DC" w:rsidRPr="00B160E9" w:rsidRDefault="007527DC" w:rsidP="007527D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2</w:t>
            </w:r>
          </w:p>
        </w:tc>
        <w:tc>
          <w:tcPr>
            <w:tcW w:w="236" w:type="dxa"/>
            <w:tcBorders>
              <w:top w:val="nil"/>
              <w:left w:val="nil"/>
              <w:bottom w:val="nil"/>
              <w:right w:val="nil"/>
            </w:tcBorders>
          </w:tcPr>
          <w:p w14:paraId="2DA6CD9B" w14:textId="77777777" w:rsidR="007527DC" w:rsidRPr="00B160E9" w:rsidRDefault="007527DC" w:rsidP="007527DC">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nil"/>
              <w:right w:val="nil"/>
            </w:tcBorders>
          </w:tcPr>
          <w:p w14:paraId="6461527A" w14:textId="77777777" w:rsidR="007527DC"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14:ligatures w14:val="none"/>
              </w:rPr>
            </w:pPr>
            <w:r>
              <w:rPr>
                <w:rFonts w:ascii="Arial" w:eastAsia="Times New Roman" w:hAnsi="Arial" w:cs="Times New Roman"/>
                <w:b/>
                <w:color w:val="ED7D31" w:themeColor="accent2"/>
                <w:kern w:val="0"/>
                <w:sz w:val="28"/>
                <w:szCs w:val="28"/>
                <w14:ligatures w14:val="none"/>
              </w:rPr>
              <w:t>Location of site to which the building work relates</w:t>
            </w:r>
            <w:r>
              <w:rPr>
                <w:rFonts w:ascii="Arial" w:eastAsia="Times New Roman" w:hAnsi="Arial" w:cs="Times New Roman"/>
                <w:kern w:val="0"/>
                <w14:ligatures w14:val="none"/>
              </w:rPr>
              <w:t xml:space="preserve"> </w:t>
            </w:r>
          </w:p>
          <w:p w14:paraId="09B731DF" w14:textId="68FA4621" w:rsidR="007527DC"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Address: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400EDCF" w14:textId="77777777" w:rsidR="007527DC"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42B00813" w14:textId="77777777" w:rsidR="007527DC"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76328DA0" w14:textId="77777777" w:rsidR="007527DC"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0C703355" w14:textId="77777777" w:rsidR="007527DC" w:rsidRPr="00562BF0"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Postcode: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732A8CFF" w14:textId="476DEF43" w:rsidR="007527DC" w:rsidRDefault="007527DC" w:rsidP="007527DC">
            <w:pPr>
              <w:spacing w:after="0" w:line="240" w:lineRule="auto"/>
              <w:rPr>
                <w:rFonts w:ascii="Arial" w:eastAsia="Times New Roman" w:hAnsi="Arial" w:cs="Times New Roman"/>
                <w:kern w:val="0"/>
                <w14:ligatures w14:val="none"/>
              </w:rPr>
            </w:pPr>
          </w:p>
        </w:tc>
      </w:tr>
      <w:tr w:rsidR="007527DC" w:rsidRPr="00B160E9" w14:paraId="098FE560" w14:textId="77777777" w:rsidTr="00EA43F4">
        <w:tc>
          <w:tcPr>
            <w:tcW w:w="461" w:type="dxa"/>
            <w:tcBorders>
              <w:top w:val="nil"/>
              <w:left w:val="nil"/>
              <w:bottom w:val="nil"/>
              <w:right w:val="nil"/>
            </w:tcBorders>
            <w:shd w:val="clear" w:color="auto" w:fill="ED7D31" w:themeFill="accent2"/>
          </w:tcPr>
          <w:p w14:paraId="55879D7E" w14:textId="34B32D9C" w:rsidR="007527DC" w:rsidRPr="00B160E9" w:rsidRDefault="007527DC" w:rsidP="007527D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3</w:t>
            </w:r>
          </w:p>
        </w:tc>
        <w:tc>
          <w:tcPr>
            <w:tcW w:w="236" w:type="dxa"/>
            <w:tcBorders>
              <w:top w:val="nil"/>
              <w:left w:val="nil"/>
              <w:bottom w:val="nil"/>
              <w:right w:val="nil"/>
            </w:tcBorders>
          </w:tcPr>
          <w:p w14:paraId="4EB1D7A5" w14:textId="77777777" w:rsidR="007527DC" w:rsidRPr="00B160E9" w:rsidRDefault="007527DC" w:rsidP="007527DC">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nil"/>
              <w:right w:val="nil"/>
            </w:tcBorders>
          </w:tcPr>
          <w:p w14:paraId="17AAABDC" w14:textId="13E2478F" w:rsidR="007527DC" w:rsidRPr="00B160E9" w:rsidRDefault="007527DC" w:rsidP="007527DC">
            <w:pPr>
              <w:spacing w:after="0" w:line="240" w:lineRule="auto"/>
              <w:rPr>
                <w:rFonts w:ascii="Arial" w:eastAsia="Times New Roman" w:hAnsi="Arial" w:cs="Times New Roman"/>
                <w:b/>
                <w:kern w:val="0"/>
                <w14:ligatures w14:val="none"/>
              </w:rPr>
            </w:pPr>
            <w:r>
              <w:rPr>
                <w:rFonts w:ascii="Arial" w:eastAsia="Times New Roman" w:hAnsi="Arial" w:cs="Times New Roman"/>
                <w:b/>
                <w:color w:val="ED7D31" w:themeColor="accent2"/>
                <w:kern w:val="0"/>
                <w:sz w:val="28"/>
                <w:szCs w:val="28"/>
                <w14:ligatures w14:val="none"/>
              </w:rPr>
              <w:t>Unauthorised</w:t>
            </w:r>
            <w:r>
              <w:rPr>
                <w:rFonts w:ascii="Arial" w:eastAsia="Times New Roman" w:hAnsi="Arial" w:cs="Times New Roman"/>
                <w:b/>
                <w:color w:val="ED7D31" w:themeColor="accent2"/>
                <w:kern w:val="0"/>
                <w:sz w:val="28"/>
                <w:szCs w:val="28"/>
                <w14:ligatures w14:val="none"/>
              </w:rPr>
              <w:t xml:space="preserve"> works</w:t>
            </w:r>
            <w:r>
              <w:rPr>
                <w:rFonts w:ascii="Arial" w:eastAsia="Times New Roman" w:hAnsi="Arial" w:cs="Times New Roman"/>
                <w:b/>
                <w:color w:val="ED7D31" w:themeColor="accent2"/>
                <w:kern w:val="0"/>
                <w:sz w:val="28"/>
                <w:szCs w:val="28"/>
                <w14:ligatures w14:val="none"/>
              </w:rPr>
              <w:t xml:space="preserve"> </w:t>
            </w:r>
            <w:r w:rsidRPr="007527DC">
              <w:rPr>
                <w:rFonts w:ascii="Arial" w:eastAsia="Times New Roman" w:hAnsi="Arial" w:cs="Times New Roman"/>
                <w:bCs/>
                <w:kern w:val="0"/>
                <w14:ligatures w14:val="none"/>
              </w:rPr>
              <w:t>Description of the unauthorised works</w:t>
            </w:r>
          </w:p>
        </w:tc>
      </w:tr>
      <w:tr w:rsidR="007527DC" w:rsidRPr="00B160E9" w14:paraId="2B1952AF" w14:textId="77777777" w:rsidTr="002F4E93">
        <w:trPr>
          <w:trHeight w:val="1951"/>
        </w:trPr>
        <w:tc>
          <w:tcPr>
            <w:tcW w:w="461" w:type="dxa"/>
            <w:tcBorders>
              <w:top w:val="nil"/>
              <w:left w:val="nil"/>
              <w:bottom w:val="nil"/>
              <w:right w:val="nil"/>
            </w:tcBorders>
            <w:shd w:val="clear" w:color="auto" w:fill="ED7D31" w:themeFill="accent2"/>
          </w:tcPr>
          <w:p w14:paraId="705F4E2B" w14:textId="77777777" w:rsidR="007527DC" w:rsidRPr="00B160E9" w:rsidRDefault="007527DC" w:rsidP="007527DC">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1346AD9A" w14:textId="77777777" w:rsidR="007527DC" w:rsidRPr="00B160E9" w:rsidRDefault="007527DC" w:rsidP="007527DC">
            <w:pPr>
              <w:spacing w:after="0" w:line="240" w:lineRule="auto"/>
              <w:rPr>
                <w:rFonts w:ascii="Arial" w:eastAsia="Times New Roman" w:hAnsi="Arial" w:cs="Times New Roman"/>
                <w:kern w:val="0"/>
                <w14:ligatures w14:val="none"/>
              </w:rPr>
            </w:pPr>
          </w:p>
        </w:tc>
        <w:tc>
          <w:tcPr>
            <w:tcW w:w="9923" w:type="dxa"/>
            <w:tcBorders>
              <w:top w:val="nil"/>
              <w:left w:val="nil"/>
              <w:bottom w:val="nil"/>
              <w:right w:val="nil"/>
            </w:tcBorders>
          </w:tcPr>
          <w:p w14:paraId="09456995" w14:textId="77777777" w:rsidR="007527DC"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46F02A95" w14:textId="77777777" w:rsidR="007527DC"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069E6B7A" w14:textId="77777777" w:rsidR="007527DC"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068DD687" w14:textId="77777777" w:rsidR="007527DC"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0A6BBD28" w14:textId="77777777" w:rsidR="007527DC"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97EA8AA" w14:textId="741703BE" w:rsidR="007527DC" w:rsidRPr="003B6C72"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tc>
      </w:tr>
      <w:tr w:rsidR="007527DC" w:rsidRPr="00C227EA" w14:paraId="4AFC2C30" w14:textId="77777777" w:rsidTr="00EA43F4">
        <w:trPr>
          <w:trHeight w:val="1325"/>
        </w:trPr>
        <w:tc>
          <w:tcPr>
            <w:tcW w:w="461" w:type="dxa"/>
            <w:tcBorders>
              <w:top w:val="nil"/>
              <w:left w:val="nil"/>
              <w:bottom w:val="nil"/>
              <w:right w:val="nil"/>
            </w:tcBorders>
            <w:shd w:val="clear" w:color="auto" w:fill="ED7D31" w:themeFill="accent2"/>
          </w:tcPr>
          <w:p w14:paraId="4BFD4582" w14:textId="404A7186" w:rsidR="007527DC" w:rsidRPr="00B160E9" w:rsidRDefault="000F7BF3" w:rsidP="007527D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4</w:t>
            </w:r>
          </w:p>
        </w:tc>
        <w:tc>
          <w:tcPr>
            <w:tcW w:w="236" w:type="dxa"/>
            <w:tcBorders>
              <w:top w:val="nil"/>
              <w:left w:val="nil"/>
              <w:bottom w:val="nil"/>
              <w:right w:val="nil"/>
            </w:tcBorders>
          </w:tcPr>
          <w:p w14:paraId="4E605C19" w14:textId="77777777" w:rsidR="007527DC" w:rsidRPr="00B160E9" w:rsidRDefault="007527DC" w:rsidP="007527DC">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single" w:sz="18" w:space="0" w:color="auto"/>
              <w:right w:val="nil"/>
            </w:tcBorders>
            <w:shd w:val="clear" w:color="auto" w:fill="auto"/>
          </w:tcPr>
          <w:p w14:paraId="61F2AE3F" w14:textId="5AF73F81" w:rsidR="007527DC" w:rsidRDefault="007527DC" w:rsidP="007527DC">
            <w:pPr>
              <w:spacing w:after="0" w:line="240" w:lineRule="auto"/>
              <w:rPr>
                <w:rFonts w:ascii="Arial" w:eastAsia="Times New Roman" w:hAnsi="Arial" w:cs="Times New Roman"/>
                <w:b/>
                <w:color w:val="ED7D31" w:themeColor="accent2"/>
                <w:kern w:val="0"/>
                <w:sz w:val="28"/>
                <w:szCs w:val="28"/>
                <w14:ligatures w14:val="none"/>
              </w:rPr>
            </w:pPr>
            <w:r>
              <w:rPr>
                <w:rFonts w:ascii="Arial" w:eastAsia="Times New Roman" w:hAnsi="Arial" w:cs="Times New Roman"/>
                <w:b/>
                <w:color w:val="ED7D31" w:themeColor="accent2"/>
                <w:kern w:val="0"/>
                <w:sz w:val="28"/>
                <w:szCs w:val="28"/>
                <w14:ligatures w14:val="none"/>
              </w:rPr>
              <w:t>Declaration</w:t>
            </w:r>
          </w:p>
          <w:p w14:paraId="3333395B" w14:textId="6CD53DF4" w:rsidR="007527DC" w:rsidRPr="00DB2793" w:rsidRDefault="007527DC" w:rsidP="007527DC">
            <w:pPr>
              <w:spacing w:after="0" w:line="240" w:lineRule="auto"/>
              <w:rPr>
                <w:rFonts w:ascii="Arial" w:eastAsia="Times New Roman" w:hAnsi="Arial" w:cs="Times New Roman"/>
                <w:kern w:val="0"/>
                <w14:ligatures w14:val="none"/>
              </w:rPr>
            </w:pPr>
            <w:r w:rsidRPr="00DB2793">
              <w:rPr>
                <w:rFonts w:ascii="Arial" w:eastAsia="Times New Roman" w:hAnsi="Arial" w:cs="Times New Roman"/>
                <w:kern w:val="0"/>
                <w14:ligatures w14:val="none"/>
              </w:rPr>
              <w:t xml:space="preserve">This application is deposited in relation to the building work etc, as described above. It is submitted in accordance with </w:t>
            </w:r>
            <w:hyperlink r:id="rId9" w:history="1">
              <w:r w:rsidRPr="000F7BF3">
                <w:rPr>
                  <w:rStyle w:val="Hyperlink"/>
                  <w:rFonts w:ascii="Arial" w:eastAsia="Times New Roman" w:hAnsi="Arial" w:cs="Times New Roman"/>
                  <w:kern w:val="0"/>
                  <w14:ligatures w14:val="none"/>
                </w:rPr>
                <w:t>Regulation 1</w:t>
              </w:r>
              <w:r w:rsidR="000F7BF3" w:rsidRPr="000F7BF3">
                <w:rPr>
                  <w:rStyle w:val="Hyperlink"/>
                  <w:rFonts w:ascii="Arial" w:eastAsia="Times New Roman" w:hAnsi="Arial" w:cs="Times New Roman"/>
                  <w:kern w:val="0"/>
                  <w14:ligatures w14:val="none"/>
                </w:rPr>
                <w:t>8</w:t>
              </w:r>
            </w:hyperlink>
            <w:r w:rsidRPr="00DB2793">
              <w:rPr>
                <w:rFonts w:ascii="Arial" w:eastAsia="Times New Roman" w:hAnsi="Arial" w:cs="Times New Roman"/>
                <w:kern w:val="0"/>
                <w14:ligatures w14:val="none"/>
              </w:rPr>
              <w:t xml:space="preserve"> and is accompanied by the appropriate charge.</w:t>
            </w:r>
          </w:p>
          <w:p w14:paraId="3A8A142E" w14:textId="77777777" w:rsidR="007527DC" w:rsidRPr="00DB2793" w:rsidRDefault="007527DC" w:rsidP="007527DC">
            <w:pPr>
              <w:spacing w:after="0" w:line="240" w:lineRule="auto"/>
              <w:rPr>
                <w:rFonts w:ascii="Arial" w:eastAsia="Times New Roman" w:hAnsi="Arial" w:cs="Times New Roman"/>
                <w:kern w:val="0"/>
                <w14:ligatures w14:val="none"/>
              </w:rPr>
            </w:pPr>
          </w:p>
          <w:p w14:paraId="2FEC8CB6" w14:textId="1B72A87A" w:rsidR="007527DC" w:rsidRPr="00DB2793" w:rsidRDefault="007527DC" w:rsidP="007527DC">
            <w:pPr>
              <w:spacing w:after="0" w:line="240" w:lineRule="auto"/>
              <w:rPr>
                <w:rFonts w:ascii="Arial" w:eastAsia="Times New Roman" w:hAnsi="Arial" w:cs="Times New Roman"/>
                <w:kern w:val="0"/>
                <w14:ligatures w14:val="none"/>
              </w:rPr>
            </w:pPr>
            <w:r w:rsidRPr="00DB2793">
              <w:rPr>
                <w:rFonts w:ascii="Arial" w:eastAsia="Times New Roman" w:hAnsi="Arial" w:cs="Times New Roman"/>
                <w:kern w:val="0"/>
                <w14:ligatures w14:val="none"/>
              </w:rPr>
              <w:t xml:space="preserve">I/we apply for </w:t>
            </w:r>
            <w:r w:rsidR="000F7BF3">
              <w:rPr>
                <w:rFonts w:ascii="Arial" w:eastAsia="Times New Roman" w:hAnsi="Arial" w:cs="Times New Roman"/>
                <w:kern w:val="0"/>
                <w14:ligatures w14:val="none"/>
              </w:rPr>
              <w:t>a Regularisation Certification</w:t>
            </w:r>
            <w:r w:rsidRPr="00DB2793">
              <w:rPr>
                <w:rFonts w:ascii="Arial" w:eastAsia="Times New Roman" w:hAnsi="Arial" w:cs="Times New Roman"/>
                <w:kern w:val="0"/>
                <w14:ligatures w14:val="none"/>
              </w:rPr>
              <w:t xml:space="preserve"> as described on this form and as detailed on any supplementary documents.</w:t>
            </w:r>
          </w:p>
          <w:p w14:paraId="2747D697" w14:textId="77777777" w:rsidR="007527DC" w:rsidRPr="00DB2793" w:rsidRDefault="007527DC" w:rsidP="007527DC">
            <w:pPr>
              <w:spacing w:after="0" w:line="240" w:lineRule="auto"/>
              <w:rPr>
                <w:rFonts w:ascii="Arial" w:eastAsia="Times New Roman" w:hAnsi="Arial" w:cs="Times New Roman"/>
                <w:kern w:val="0"/>
                <w14:ligatures w14:val="none"/>
              </w:rPr>
            </w:pPr>
          </w:p>
          <w:p w14:paraId="43B46B8C" w14:textId="77777777" w:rsidR="007527DC" w:rsidRPr="00DB2793" w:rsidRDefault="007527DC" w:rsidP="007527DC">
            <w:pPr>
              <w:spacing w:after="0" w:line="240" w:lineRule="auto"/>
              <w:rPr>
                <w:rFonts w:ascii="Arial" w:eastAsia="Times New Roman" w:hAnsi="Arial" w:cs="Times New Roman"/>
                <w:kern w:val="0"/>
                <w14:ligatures w14:val="none"/>
              </w:rPr>
            </w:pPr>
          </w:p>
          <w:p w14:paraId="75412E98" w14:textId="52E68ABD" w:rsidR="007527DC" w:rsidRPr="00DB2793" w:rsidRDefault="007527DC" w:rsidP="007527DC">
            <w:pPr>
              <w:spacing w:after="0" w:line="240" w:lineRule="auto"/>
              <w:rPr>
                <w:rFonts w:ascii="Arial" w:eastAsia="Times New Roman" w:hAnsi="Arial" w:cs="Times New Roman"/>
                <w:kern w:val="0"/>
                <w14:ligatures w14:val="none"/>
              </w:rPr>
            </w:pPr>
            <w:r w:rsidRPr="00DB2793">
              <w:rPr>
                <w:rFonts w:ascii="Arial" w:eastAsia="Times New Roman" w:hAnsi="Arial" w:cs="Times New Roman"/>
                <w:kern w:val="0"/>
                <w14:ligatures w14:val="none"/>
              </w:rPr>
              <w:t>Signature:</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p>
          <w:p w14:paraId="62163DC7" w14:textId="7967653A" w:rsidR="007527DC" w:rsidRPr="00DB2793" w:rsidRDefault="007527DC" w:rsidP="007527DC">
            <w:pPr>
              <w:spacing w:after="0" w:line="240" w:lineRule="auto"/>
              <w:rPr>
                <w:rFonts w:ascii="Arial" w:eastAsia="Times New Roman" w:hAnsi="Arial" w:cs="Times New Roman"/>
                <w:kern w:val="0"/>
                <w14:ligatures w14:val="none"/>
              </w:rPr>
            </w:pPr>
            <w:r w:rsidRPr="00DB2793">
              <w:rPr>
                <w:rFonts w:ascii="Arial" w:eastAsia="Times New Roman" w:hAnsi="Arial" w:cs="Times New Roman"/>
                <w:kern w:val="0"/>
                <w14:ligatures w14:val="none"/>
              </w:rPr>
              <w:t>On behalf of:</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Pr="00DB2793">
              <w:rPr>
                <w:rFonts w:ascii="Arial" w:eastAsia="Times New Roman" w:hAnsi="Arial" w:cs="Times New Roman"/>
                <w:kern w:val="0"/>
                <w14:ligatures w14:val="none"/>
              </w:rPr>
              <w:t xml:space="preserve"> </w:t>
            </w:r>
          </w:p>
          <w:p w14:paraId="5611F933" w14:textId="300C3A88" w:rsidR="007527DC" w:rsidRPr="00DB2793" w:rsidRDefault="007527DC" w:rsidP="007527DC">
            <w:pPr>
              <w:spacing w:after="0" w:line="240" w:lineRule="auto"/>
              <w:rPr>
                <w:rFonts w:ascii="Arial" w:eastAsia="Times New Roman" w:hAnsi="Arial" w:cs="Times New Roman"/>
                <w:kern w:val="0"/>
                <w:sz w:val="16"/>
                <w:szCs w:val="16"/>
                <w14:ligatures w14:val="none"/>
              </w:rPr>
            </w:pPr>
            <w:r w:rsidRPr="00DB2793">
              <w:rPr>
                <w:rFonts w:ascii="Arial" w:eastAsia="Times New Roman" w:hAnsi="Arial" w:cs="Times New Roman"/>
                <w:kern w:val="0"/>
                <w:sz w:val="16"/>
                <w:szCs w:val="16"/>
                <w14:ligatures w14:val="none"/>
              </w:rPr>
              <w:t>Inserts applicants name where the declaration is made by an agent.</w:t>
            </w:r>
            <w:r w:rsidRPr="00DB2793">
              <w:rPr>
                <w:rFonts w:ascii="Arial" w:eastAsia="Times New Roman" w:hAnsi="Arial" w:cs="Times New Roman"/>
                <w:kern w:val="0"/>
                <w:sz w:val="16"/>
                <w:szCs w:val="16"/>
                <w14:ligatures w14:val="none"/>
              </w:rPr>
              <w:tab/>
            </w:r>
            <w:r w:rsidRPr="00DB2793">
              <w:rPr>
                <w:rFonts w:ascii="Arial" w:eastAsia="Times New Roman" w:hAnsi="Arial" w:cs="Times New Roman"/>
                <w:kern w:val="0"/>
                <w:sz w:val="16"/>
                <w:szCs w:val="16"/>
                <w14:ligatures w14:val="none"/>
              </w:rPr>
              <w:tab/>
            </w:r>
            <w:r w:rsidRPr="00DB2793">
              <w:rPr>
                <w:rFonts w:ascii="Arial" w:eastAsia="Times New Roman" w:hAnsi="Arial" w:cs="Times New Roman"/>
                <w:kern w:val="0"/>
                <w:sz w:val="16"/>
                <w:szCs w:val="16"/>
                <w14:ligatures w14:val="none"/>
              </w:rPr>
              <w:tab/>
            </w:r>
            <w:r w:rsidRPr="00DB2793">
              <w:rPr>
                <w:rFonts w:ascii="Arial" w:eastAsia="Times New Roman" w:hAnsi="Arial" w:cs="Times New Roman"/>
                <w:kern w:val="0"/>
                <w:sz w:val="16"/>
                <w:szCs w:val="16"/>
                <w14:ligatures w14:val="none"/>
              </w:rPr>
              <w:tab/>
            </w:r>
            <w:r w:rsidRPr="00DB2793">
              <w:rPr>
                <w:rFonts w:ascii="Arial" w:eastAsia="Times New Roman" w:hAnsi="Arial" w:cs="Times New Roman"/>
                <w:kern w:val="0"/>
                <w:sz w:val="16"/>
                <w:szCs w:val="16"/>
                <w14:ligatures w14:val="none"/>
              </w:rPr>
              <w:tab/>
            </w:r>
            <w:r w:rsidRPr="00DB2793">
              <w:rPr>
                <w:rFonts w:ascii="Arial" w:eastAsia="Times New Roman" w:hAnsi="Arial" w:cs="Times New Roman"/>
                <w:kern w:val="0"/>
                <w:sz w:val="16"/>
                <w:szCs w:val="16"/>
                <w14:ligatures w14:val="none"/>
              </w:rPr>
              <w:tab/>
            </w:r>
            <w:r w:rsidRPr="00DB2793">
              <w:rPr>
                <w:rFonts w:ascii="Arial" w:eastAsia="Times New Roman" w:hAnsi="Arial" w:cs="Times New Roman"/>
                <w:kern w:val="0"/>
                <w:sz w:val="16"/>
                <w:szCs w:val="16"/>
                <w14:ligatures w14:val="none"/>
              </w:rPr>
              <w:tab/>
            </w:r>
            <w:r w:rsidRPr="00DB2793">
              <w:rPr>
                <w:rFonts w:ascii="Arial" w:eastAsia="Times New Roman" w:hAnsi="Arial" w:cs="Times New Roman"/>
                <w:kern w:val="0"/>
                <w:sz w:val="16"/>
                <w:szCs w:val="16"/>
                <w14:ligatures w14:val="none"/>
              </w:rPr>
              <w:tab/>
            </w:r>
            <w:r w:rsidRPr="00DB2793">
              <w:rPr>
                <w:rFonts w:ascii="Arial" w:eastAsia="Times New Roman" w:hAnsi="Arial" w:cs="Times New Roman"/>
                <w:kern w:val="0"/>
                <w:sz w:val="16"/>
                <w:szCs w:val="16"/>
                <w14:ligatures w14:val="none"/>
              </w:rPr>
              <w:tab/>
            </w:r>
            <w:r w:rsidRPr="00DB2793">
              <w:rPr>
                <w:rFonts w:ascii="Arial" w:eastAsia="Times New Roman" w:hAnsi="Arial" w:cs="Times New Roman"/>
                <w:kern w:val="0"/>
                <w:sz w:val="16"/>
                <w:szCs w:val="16"/>
                <w14:ligatures w14:val="none"/>
              </w:rPr>
              <w:tab/>
            </w:r>
            <w:r w:rsidRPr="00DB2793">
              <w:rPr>
                <w:rFonts w:ascii="Arial" w:eastAsia="Times New Roman" w:hAnsi="Arial" w:cs="Times New Roman"/>
                <w:kern w:val="0"/>
                <w:sz w:val="16"/>
                <w:szCs w:val="16"/>
                <w14:ligatures w14:val="none"/>
              </w:rPr>
              <w:tab/>
            </w:r>
            <w:r w:rsidRPr="00DB2793">
              <w:rPr>
                <w:rFonts w:ascii="Arial" w:eastAsia="Times New Roman" w:hAnsi="Arial" w:cs="Times New Roman"/>
                <w:kern w:val="0"/>
                <w:sz w:val="16"/>
                <w:szCs w:val="16"/>
                <w14:ligatures w14:val="none"/>
              </w:rPr>
              <w:tab/>
            </w:r>
          </w:p>
          <w:p w14:paraId="1A0F97BE" w14:textId="77777777" w:rsidR="007527DC" w:rsidRDefault="007527DC" w:rsidP="007527DC">
            <w:pPr>
              <w:spacing w:after="0" w:line="240" w:lineRule="auto"/>
              <w:rPr>
                <w:rFonts w:ascii="Arial" w:eastAsia="Times New Roman" w:hAnsi="Arial" w:cs="Times New Roman"/>
                <w:kern w:val="0"/>
                <w:u w:val="single"/>
                <w14:ligatures w14:val="none"/>
              </w:rPr>
            </w:pPr>
            <w:r w:rsidRPr="00DB2793">
              <w:rPr>
                <w:rFonts w:ascii="Arial" w:eastAsia="Times New Roman" w:hAnsi="Arial" w:cs="Times New Roman"/>
                <w:kern w:val="0"/>
                <w14:ligatures w14:val="none"/>
              </w:rPr>
              <w:t xml:space="preserve">Date: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7289580" w14:textId="6B93A436" w:rsidR="007527DC" w:rsidRPr="00DB2793" w:rsidRDefault="007527DC" w:rsidP="007527DC">
            <w:pPr>
              <w:spacing w:after="0" w:line="240" w:lineRule="auto"/>
              <w:rPr>
                <w:rFonts w:ascii="Arial" w:eastAsia="Times New Roman" w:hAnsi="Arial" w:cs="Times New Roman"/>
                <w:bCs/>
                <w:color w:val="44546A" w:themeColor="text2"/>
                <w:kern w:val="0"/>
                <w:sz w:val="28"/>
                <w:szCs w:val="28"/>
                <w:u w:val="single"/>
                <w14:ligatures w14:val="none"/>
              </w:rPr>
            </w:pP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p>
        </w:tc>
      </w:tr>
      <w:tr w:rsidR="007527DC" w:rsidRPr="00C227EA" w14:paraId="26F10938" w14:textId="77777777" w:rsidTr="00EA43F4">
        <w:trPr>
          <w:trHeight w:val="1037"/>
        </w:trPr>
        <w:tc>
          <w:tcPr>
            <w:tcW w:w="461" w:type="dxa"/>
            <w:tcBorders>
              <w:top w:val="nil"/>
              <w:left w:val="nil"/>
              <w:bottom w:val="nil"/>
              <w:right w:val="nil"/>
            </w:tcBorders>
            <w:shd w:val="clear" w:color="auto" w:fill="ED7D31" w:themeFill="accent2"/>
          </w:tcPr>
          <w:p w14:paraId="1F6DD10D" w14:textId="77777777" w:rsidR="007527DC" w:rsidRPr="00B160E9" w:rsidRDefault="007527DC" w:rsidP="007527DC">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52F99B37" w14:textId="77777777" w:rsidR="007527DC" w:rsidRPr="00B160E9" w:rsidRDefault="007527DC" w:rsidP="007527DC">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single" w:sz="18" w:space="0" w:color="auto"/>
              <w:right w:val="nil"/>
            </w:tcBorders>
          </w:tcPr>
          <w:p w14:paraId="4CC46F5C" w14:textId="29449B2C" w:rsidR="007527DC" w:rsidRPr="003B6C72" w:rsidRDefault="000F7BF3" w:rsidP="007527DC">
            <w:pPr>
              <w:spacing w:before="65" w:after="0" w:line="250" w:lineRule="auto"/>
              <w:ind w:left="48" w:right="491"/>
              <w:jc w:val="both"/>
              <w:rPr>
                <w:rFonts w:ascii="Arial" w:eastAsia="Times New Roman" w:hAnsi="Arial" w:cs="Times New Roman"/>
                <w:b/>
                <w:color w:val="ED7D31" w:themeColor="accent2"/>
                <w:kern w:val="0"/>
                <w:sz w:val="28"/>
                <w:szCs w:val="28"/>
                <w14:ligatures w14:val="none"/>
              </w:rPr>
            </w:pPr>
            <w:r>
              <w:rPr>
                <w:rFonts w:ascii="Arial" w:eastAsia="Arial" w:hAnsi="Arial" w:cs="Arial"/>
              </w:rPr>
              <w:t xml:space="preserve">This form cannot </w:t>
            </w:r>
            <w:r w:rsidR="000240DA">
              <w:rPr>
                <w:rFonts w:ascii="Arial" w:eastAsia="Arial" w:hAnsi="Arial" w:cs="Arial"/>
              </w:rPr>
              <w:t xml:space="preserve">be used for building regularisation certificate applications for higher-risk building work or stage of higher-risk building work or for work to existing higher-risk buildings.  Applications for building work to higher-risk buildings can be made </w:t>
            </w:r>
            <w:hyperlink r:id="rId10" w:history="1">
              <w:r w:rsidR="000240DA" w:rsidRPr="000240DA">
                <w:rPr>
                  <w:rStyle w:val="Hyperlink"/>
                  <w:rFonts w:ascii="Arial" w:eastAsia="Arial" w:hAnsi="Arial" w:cs="Arial"/>
                </w:rPr>
                <w:t>here.</w:t>
              </w:r>
            </w:hyperlink>
          </w:p>
        </w:tc>
      </w:tr>
    </w:tbl>
    <w:p w14:paraId="3AE2A312" w14:textId="7AC4C7F9" w:rsidR="0056054C" w:rsidRDefault="0056054C" w:rsidP="0056054C"/>
    <w:p w14:paraId="6A3891C4" w14:textId="2416FEA3" w:rsidR="0056054C" w:rsidRDefault="0056054C"/>
    <w:p w14:paraId="2176E2F9" w14:textId="0E584CA0" w:rsidR="0056054C" w:rsidRPr="00065780" w:rsidRDefault="0056054C">
      <w:pPr>
        <w:rPr>
          <w:b/>
          <w:bCs/>
          <w:sz w:val="32"/>
          <w:szCs w:val="32"/>
        </w:rPr>
      </w:pPr>
      <w:r w:rsidRPr="00065780">
        <w:rPr>
          <w:b/>
          <w:bCs/>
          <w:sz w:val="32"/>
          <w:szCs w:val="32"/>
        </w:rPr>
        <w:t>Notes and Checklist</w:t>
      </w:r>
    </w:p>
    <w:p w14:paraId="16F89235" w14:textId="5849B943" w:rsidR="0056054C" w:rsidRDefault="0056054C"/>
    <w:tbl>
      <w:tblPr>
        <w:tblStyle w:val="TableGrid"/>
        <w:tblW w:w="0" w:type="auto"/>
        <w:tblLook w:val="04A0" w:firstRow="1" w:lastRow="0" w:firstColumn="1" w:lastColumn="0" w:noHBand="0" w:noVBand="1"/>
      </w:tblPr>
      <w:tblGrid>
        <w:gridCol w:w="362"/>
        <w:gridCol w:w="4736"/>
        <w:gridCol w:w="1736"/>
        <w:gridCol w:w="3367"/>
      </w:tblGrid>
      <w:tr w:rsidR="0056054C" w14:paraId="7B39ECE3" w14:textId="14AB60A8" w:rsidTr="00FA38D8">
        <w:tc>
          <w:tcPr>
            <w:tcW w:w="362" w:type="dxa"/>
          </w:tcPr>
          <w:p w14:paraId="1A41071A" w14:textId="77777777" w:rsidR="0056054C" w:rsidRDefault="0056054C" w:rsidP="0056054C"/>
        </w:tc>
        <w:tc>
          <w:tcPr>
            <w:tcW w:w="4736" w:type="dxa"/>
          </w:tcPr>
          <w:p w14:paraId="4BBA2160" w14:textId="3CB1DD07" w:rsidR="0056054C" w:rsidRPr="00AC7B4F" w:rsidRDefault="0056054C" w:rsidP="0056054C">
            <w:pPr>
              <w:rPr>
                <w:b/>
                <w:bCs/>
              </w:rPr>
            </w:pPr>
            <w:r w:rsidRPr="00AC7B4F">
              <w:rPr>
                <w:b/>
                <w:bCs/>
              </w:rPr>
              <w:t>Is a</w:t>
            </w:r>
            <w:r w:rsidR="005F4DF8">
              <w:rPr>
                <w:b/>
                <w:bCs/>
              </w:rPr>
              <w:t xml:space="preserve"> </w:t>
            </w:r>
            <w:r w:rsidR="00EB4BFE">
              <w:rPr>
                <w:b/>
                <w:bCs/>
              </w:rPr>
              <w:t>Regularisation Certificate Application suitable</w:t>
            </w:r>
            <w:r w:rsidR="007C294D">
              <w:rPr>
                <w:b/>
                <w:bCs/>
              </w:rPr>
              <w:t>?</w:t>
            </w:r>
          </w:p>
        </w:tc>
        <w:tc>
          <w:tcPr>
            <w:tcW w:w="1736" w:type="dxa"/>
          </w:tcPr>
          <w:p w14:paraId="3E9F2ACE" w14:textId="68B56CFD" w:rsidR="0056054C" w:rsidRPr="00AC7B4F" w:rsidRDefault="0056054C" w:rsidP="00B52AA9">
            <w:pPr>
              <w:jc w:val="center"/>
              <w:rPr>
                <w:b/>
                <w:bCs/>
              </w:rPr>
            </w:pPr>
            <w:r w:rsidRPr="00AC7B4F">
              <w:rPr>
                <w:b/>
                <w:bCs/>
              </w:rPr>
              <w:t>Regulation</w:t>
            </w:r>
          </w:p>
        </w:tc>
        <w:tc>
          <w:tcPr>
            <w:tcW w:w="3367" w:type="dxa"/>
          </w:tcPr>
          <w:p w14:paraId="22536D72" w14:textId="77777777" w:rsidR="0056054C" w:rsidRDefault="00EB4BFE" w:rsidP="00EB4BFE">
            <w:pPr>
              <w:jc w:val="center"/>
              <w:rPr>
                <w:b/>
                <w:bCs/>
              </w:rPr>
            </w:pPr>
            <w:r>
              <w:rPr>
                <w:b/>
                <w:bCs/>
              </w:rPr>
              <w:t>Is this applicable</w:t>
            </w:r>
            <w:r w:rsidR="005F4DF8">
              <w:rPr>
                <w:b/>
                <w:bCs/>
              </w:rPr>
              <w:t>?</w:t>
            </w:r>
          </w:p>
          <w:p w14:paraId="0DA7D5A4" w14:textId="135D2395" w:rsidR="00EB4BFE" w:rsidRPr="00EB4BFE" w:rsidRDefault="00EB4BFE" w:rsidP="00EB4BFE">
            <w:pPr>
              <w:jc w:val="center"/>
              <w:rPr>
                <w:b/>
                <w:bCs/>
              </w:rPr>
            </w:pPr>
            <w:r>
              <w:rPr>
                <w:b/>
                <w:bCs/>
              </w:rPr>
              <w:t>Yes/No</w:t>
            </w:r>
          </w:p>
        </w:tc>
      </w:tr>
      <w:tr w:rsidR="0056054C" w14:paraId="5585F6C9" w14:textId="77777777" w:rsidTr="00FA38D8">
        <w:tc>
          <w:tcPr>
            <w:tcW w:w="362" w:type="dxa"/>
          </w:tcPr>
          <w:p w14:paraId="2918A044" w14:textId="0F594EB2" w:rsidR="0056054C" w:rsidRDefault="0056054C" w:rsidP="0056054C">
            <w:r>
              <w:t>1</w:t>
            </w:r>
          </w:p>
        </w:tc>
        <w:tc>
          <w:tcPr>
            <w:tcW w:w="4736" w:type="dxa"/>
          </w:tcPr>
          <w:p w14:paraId="30C90681" w14:textId="56E1BCA2" w:rsidR="0056054C" w:rsidRDefault="00EB4BFE" w:rsidP="00FA4CCD">
            <w:r w:rsidRPr="00EB4BFE">
              <w:rPr>
                <w:b/>
                <w:bCs/>
              </w:rPr>
              <w:t>Was the unauthorised building work before the 11th November 1985?</w:t>
            </w:r>
            <w:r>
              <w:t xml:space="preserve"> Any building work carried out before 11th November 1985 is not eligible to be regularised</w:t>
            </w:r>
            <w:r>
              <w:t>.</w:t>
            </w:r>
          </w:p>
        </w:tc>
        <w:tc>
          <w:tcPr>
            <w:tcW w:w="1736" w:type="dxa"/>
          </w:tcPr>
          <w:p w14:paraId="2B0B4660" w14:textId="0AC349CE" w:rsidR="0056054C" w:rsidRDefault="00EB4BFE" w:rsidP="00B52AA9">
            <w:pPr>
              <w:jc w:val="center"/>
            </w:pPr>
            <w:hyperlink r:id="rId11" w:history="1">
              <w:r w:rsidRPr="00EB4BFE">
                <w:rPr>
                  <w:rStyle w:val="Hyperlink"/>
                </w:rPr>
                <w:t>18 (1)</w:t>
              </w:r>
            </w:hyperlink>
          </w:p>
        </w:tc>
        <w:tc>
          <w:tcPr>
            <w:tcW w:w="3367" w:type="dxa"/>
          </w:tcPr>
          <w:p w14:paraId="6A979D99" w14:textId="77777777" w:rsidR="0056054C" w:rsidRDefault="0056054C" w:rsidP="00B52AA9">
            <w:pPr>
              <w:jc w:val="center"/>
            </w:pPr>
          </w:p>
        </w:tc>
      </w:tr>
      <w:tr w:rsidR="00AC7B4F" w14:paraId="255C7097" w14:textId="77777777" w:rsidTr="00FA38D8">
        <w:tc>
          <w:tcPr>
            <w:tcW w:w="362" w:type="dxa"/>
          </w:tcPr>
          <w:p w14:paraId="2803B219" w14:textId="66580C46" w:rsidR="00AC7B4F" w:rsidRDefault="00AC7B4F" w:rsidP="0056054C">
            <w:r>
              <w:t>2</w:t>
            </w:r>
          </w:p>
        </w:tc>
        <w:tc>
          <w:tcPr>
            <w:tcW w:w="4736" w:type="dxa"/>
          </w:tcPr>
          <w:p w14:paraId="30D421CE" w14:textId="6B66B978" w:rsidR="00AC7B4F" w:rsidRPr="00AC7B4F" w:rsidRDefault="00AA32A4" w:rsidP="00AC7B4F">
            <w:r w:rsidRPr="00AA32A4">
              <w:rPr>
                <w:b/>
                <w:bCs/>
              </w:rPr>
              <w:t>Is the building work etc., in relation to higher-risk building work?</w:t>
            </w:r>
            <w:r>
              <w:t xml:space="preserve"> A regularisation certificate application given to the local authority is not appropriate in these circumstances. Regularisation certificate applications for building work to higher-risk buildings can be made </w:t>
            </w:r>
            <w:hyperlink r:id="rId12" w:history="1">
              <w:r w:rsidRPr="00D36461">
                <w:rPr>
                  <w:rStyle w:val="Hyperlink"/>
                </w:rPr>
                <w:t>here</w:t>
              </w:r>
            </w:hyperlink>
          </w:p>
        </w:tc>
        <w:tc>
          <w:tcPr>
            <w:tcW w:w="1736" w:type="dxa"/>
          </w:tcPr>
          <w:p w14:paraId="5521A291" w14:textId="24E1340D" w:rsidR="00AC7B4F" w:rsidRDefault="00D36461" w:rsidP="00B52AA9">
            <w:pPr>
              <w:jc w:val="center"/>
            </w:pPr>
            <w:hyperlink r:id="rId13" w:history="1">
              <w:r w:rsidRPr="00D36461">
                <w:rPr>
                  <w:rStyle w:val="Hyperlink"/>
                </w:rPr>
                <w:t>2B</w:t>
              </w:r>
            </w:hyperlink>
          </w:p>
        </w:tc>
        <w:tc>
          <w:tcPr>
            <w:tcW w:w="3367" w:type="dxa"/>
          </w:tcPr>
          <w:p w14:paraId="06668080" w14:textId="77777777" w:rsidR="00AC7B4F" w:rsidRDefault="00AC7B4F" w:rsidP="00B52AA9">
            <w:pPr>
              <w:jc w:val="center"/>
            </w:pPr>
          </w:p>
        </w:tc>
      </w:tr>
      <w:tr w:rsidR="00716AF3" w14:paraId="23438BEE" w14:textId="77777777" w:rsidTr="00FA38D8">
        <w:tc>
          <w:tcPr>
            <w:tcW w:w="362" w:type="dxa"/>
          </w:tcPr>
          <w:p w14:paraId="5F9BE13F" w14:textId="715BF68F" w:rsidR="00716AF3" w:rsidRDefault="00716AF3" w:rsidP="0056054C">
            <w:r>
              <w:t>3</w:t>
            </w:r>
          </w:p>
        </w:tc>
        <w:tc>
          <w:tcPr>
            <w:tcW w:w="4736" w:type="dxa"/>
          </w:tcPr>
          <w:p w14:paraId="7A1D1150" w14:textId="4393F24D" w:rsidR="00716AF3" w:rsidRPr="00716AF3" w:rsidRDefault="00AF6763" w:rsidP="0056054C">
            <w:r w:rsidRPr="00AF6763">
              <w:rPr>
                <w:b/>
                <w:bCs/>
              </w:rPr>
              <w:t>Has any part of the work described in an initial notice been carried out and the initial notice has ceased to be in force?</w:t>
            </w:r>
            <w:r>
              <w:t xml:space="preserve"> If so, </w:t>
            </w:r>
            <w:hyperlink r:id="rId14" w:history="1">
              <w:r w:rsidRPr="00AF6763">
                <w:rPr>
                  <w:rStyle w:val="Hyperlink"/>
                </w:rPr>
                <w:t>Regulation 19 of the Building (Approved Inspectors etc) Regulations 2010</w:t>
              </w:r>
            </w:hyperlink>
            <w:r>
              <w:t xml:space="preserve"> (local authority powers in relation to partly completed work) applies. Compliance should be with the requirements of that regulation and a building regularisation certificate application is not appropriate</w:t>
            </w:r>
          </w:p>
        </w:tc>
        <w:tc>
          <w:tcPr>
            <w:tcW w:w="1736" w:type="dxa"/>
          </w:tcPr>
          <w:p w14:paraId="482E2BB0" w14:textId="524C0874" w:rsidR="00716AF3" w:rsidRDefault="00AF6763" w:rsidP="00B52AA9">
            <w:pPr>
              <w:jc w:val="center"/>
            </w:pPr>
            <w:hyperlink r:id="rId15" w:history="1">
              <w:r w:rsidRPr="00AF6763">
                <w:rPr>
                  <w:rStyle w:val="Hyperlink"/>
                </w:rPr>
                <w:t>19 – Building (Approved Inspectors etc) Regulations 2010</w:t>
              </w:r>
            </w:hyperlink>
          </w:p>
        </w:tc>
        <w:tc>
          <w:tcPr>
            <w:tcW w:w="3367" w:type="dxa"/>
          </w:tcPr>
          <w:p w14:paraId="2E4EE212" w14:textId="77777777" w:rsidR="00716AF3" w:rsidRDefault="00716AF3" w:rsidP="00B52AA9">
            <w:pPr>
              <w:jc w:val="center"/>
            </w:pPr>
          </w:p>
        </w:tc>
      </w:tr>
      <w:tr w:rsidR="00716AF3" w14:paraId="5D4B2CE6" w14:textId="77777777" w:rsidTr="00FA38D8">
        <w:tc>
          <w:tcPr>
            <w:tcW w:w="10201" w:type="dxa"/>
            <w:gridSpan w:val="4"/>
          </w:tcPr>
          <w:p w14:paraId="442512B3" w14:textId="5D0F97E6" w:rsidR="00716AF3" w:rsidRDefault="00D026FF" w:rsidP="0056054C">
            <w:r>
              <w:t>If the response to all the questions above is ‘no’ then an application for a regularisation certificate is appropriate for the proposed work. Where the response is ‘yes’ for row 2, an application should be made to the Building Safety Regulator. Where the response is ‘yes’ to any other row, the application for a regularisation certificate is not appropriate</w:t>
            </w:r>
          </w:p>
        </w:tc>
      </w:tr>
    </w:tbl>
    <w:p w14:paraId="5D63DC8F" w14:textId="6BBD6D1B" w:rsidR="007544D1" w:rsidRDefault="00D026FF" w:rsidP="0056054C">
      <w:r w:rsidRPr="003A5A3D">
        <w:rPr>
          <w:noProof/>
          <w:color w:val="ED7D31" w:themeColor="accent2"/>
        </w:rPr>
        <mc:AlternateContent>
          <mc:Choice Requires="wps">
            <w:drawing>
              <wp:anchor distT="0" distB="0" distL="114300" distR="114300" simplePos="0" relativeHeight="251664384" behindDoc="0" locked="0" layoutInCell="1" allowOverlap="1" wp14:anchorId="01FDD8AD" wp14:editId="3C80F0C9">
                <wp:simplePos x="0" y="0"/>
                <wp:positionH relativeFrom="margin">
                  <wp:posOffset>227330</wp:posOffset>
                </wp:positionH>
                <wp:positionV relativeFrom="paragraph">
                  <wp:posOffset>277495</wp:posOffset>
                </wp:positionV>
                <wp:extent cx="5701085" cy="15848"/>
                <wp:effectExtent l="19050" t="38100" r="52070" b="41910"/>
                <wp:wrapNone/>
                <wp:docPr id="1247602352" name="Straight Connector 1"/>
                <wp:cNvGraphicFramePr/>
                <a:graphic xmlns:a="http://schemas.openxmlformats.org/drawingml/2006/main">
                  <a:graphicData uri="http://schemas.microsoft.com/office/word/2010/wordprocessingShape">
                    <wps:wsp>
                      <wps:cNvCnPr/>
                      <wps:spPr>
                        <a:xfrm flipV="1">
                          <a:off x="0" y="0"/>
                          <a:ext cx="5701085" cy="15848"/>
                        </a:xfrm>
                        <a:prstGeom prst="line">
                          <a:avLst/>
                        </a:prstGeom>
                        <a:ln w="762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A2689"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9pt,21.85pt" to="466.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" strokecolor="#ed7d31 [3205]" strokeweight="6pt">
                <v:stroke joinstyle="miter"/>
                <w10:wrap anchorx="margin"/>
              </v:line>
            </w:pict>
          </mc:Fallback>
        </mc:AlternateContent>
      </w:r>
    </w:p>
    <w:p w14:paraId="4221D194" w14:textId="781EA5B5" w:rsidR="007544D1" w:rsidRDefault="007544D1" w:rsidP="0056054C"/>
    <w:tbl>
      <w:tblPr>
        <w:tblStyle w:val="TableGrid"/>
        <w:tblW w:w="0" w:type="auto"/>
        <w:tblLook w:val="04A0" w:firstRow="1" w:lastRow="0" w:firstColumn="1" w:lastColumn="0" w:noHBand="0" w:noVBand="1"/>
      </w:tblPr>
      <w:tblGrid>
        <w:gridCol w:w="440"/>
        <w:gridCol w:w="4686"/>
        <w:gridCol w:w="1726"/>
        <w:gridCol w:w="3349"/>
      </w:tblGrid>
      <w:tr w:rsidR="003A5A3D" w14:paraId="26D0B866" w14:textId="77777777" w:rsidTr="00D026FF">
        <w:tc>
          <w:tcPr>
            <w:tcW w:w="440" w:type="dxa"/>
          </w:tcPr>
          <w:p w14:paraId="1EEDEEF3" w14:textId="77777777" w:rsidR="003A5A3D" w:rsidRDefault="003A5A3D" w:rsidP="008C3C71"/>
        </w:tc>
        <w:tc>
          <w:tcPr>
            <w:tcW w:w="4686" w:type="dxa"/>
          </w:tcPr>
          <w:p w14:paraId="28F4B2DA" w14:textId="195AFE93" w:rsidR="003A5A3D" w:rsidRPr="00AC7B4F" w:rsidRDefault="003A5A3D" w:rsidP="008C3C71">
            <w:pPr>
              <w:rPr>
                <w:b/>
                <w:bCs/>
              </w:rPr>
            </w:pPr>
            <w:r>
              <w:rPr>
                <w:b/>
                <w:bCs/>
              </w:rPr>
              <w:t>Is additional information required</w:t>
            </w:r>
          </w:p>
        </w:tc>
        <w:tc>
          <w:tcPr>
            <w:tcW w:w="1726" w:type="dxa"/>
          </w:tcPr>
          <w:p w14:paraId="4E7E0F1D" w14:textId="77777777" w:rsidR="003A5A3D" w:rsidRPr="00AC7B4F" w:rsidRDefault="003A5A3D" w:rsidP="00B52AA9">
            <w:pPr>
              <w:jc w:val="center"/>
              <w:rPr>
                <w:b/>
                <w:bCs/>
              </w:rPr>
            </w:pPr>
            <w:r w:rsidRPr="00AC7B4F">
              <w:rPr>
                <w:b/>
                <w:bCs/>
              </w:rPr>
              <w:t>Regulation</w:t>
            </w:r>
          </w:p>
        </w:tc>
        <w:tc>
          <w:tcPr>
            <w:tcW w:w="3349" w:type="dxa"/>
          </w:tcPr>
          <w:p w14:paraId="632BEA84" w14:textId="7A3B8F5E" w:rsidR="003A5A3D" w:rsidRDefault="00D026FF" w:rsidP="00B52AA9">
            <w:pPr>
              <w:jc w:val="center"/>
            </w:pPr>
            <w:r>
              <w:rPr>
                <w:b/>
                <w:bCs/>
              </w:rPr>
              <w:t>Included or not applicable?</w:t>
            </w:r>
          </w:p>
        </w:tc>
      </w:tr>
      <w:tr w:rsidR="003A5A3D" w14:paraId="29A36B15" w14:textId="77777777" w:rsidTr="00D026FF">
        <w:tc>
          <w:tcPr>
            <w:tcW w:w="440" w:type="dxa"/>
          </w:tcPr>
          <w:p w14:paraId="303EF0DB" w14:textId="1A3E2272" w:rsidR="003A5A3D" w:rsidRDefault="00D026FF" w:rsidP="008C3C71">
            <w:r>
              <w:t>4</w:t>
            </w:r>
          </w:p>
        </w:tc>
        <w:tc>
          <w:tcPr>
            <w:tcW w:w="4686" w:type="dxa"/>
          </w:tcPr>
          <w:p w14:paraId="79AAC631" w14:textId="27D6842B" w:rsidR="003A5A3D" w:rsidRDefault="00D026FF" w:rsidP="00D026FF">
            <w:r>
              <w:t>So far as is reasonably practicable, a plan of the unauthorised work is required</w:t>
            </w:r>
            <w:r>
              <w:t>.</w:t>
            </w:r>
          </w:p>
        </w:tc>
        <w:tc>
          <w:tcPr>
            <w:tcW w:w="1726" w:type="dxa"/>
          </w:tcPr>
          <w:p w14:paraId="27822E54" w14:textId="376B011A" w:rsidR="003A5A3D" w:rsidRDefault="00D026FF" w:rsidP="00D026FF">
            <w:pPr>
              <w:jc w:val="center"/>
            </w:pPr>
            <w:hyperlink r:id="rId16" w:history="1">
              <w:r w:rsidRPr="00D026FF">
                <w:rPr>
                  <w:rStyle w:val="Hyperlink"/>
                </w:rPr>
                <w:t>18 (2) (c)</w:t>
              </w:r>
            </w:hyperlink>
          </w:p>
        </w:tc>
        <w:tc>
          <w:tcPr>
            <w:tcW w:w="3349" w:type="dxa"/>
          </w:tcPr>
          <w:p w14:paraId="48380EFA" w14:textId="77777777" w:rsidR="003A5A3D" w:rsidRDefault="003A5A3D" w:rsidP="008C3C71"/>
        </w:tc>
      </w:tr>
      <w:tr w:rsidR="00D026FF" w14:paraId="525D14AB" w14:textId="77777777" w:rsidTr="00D026FF">
        <w:trPr>
          <w:trHeight w:val="1985"/>
        </w:trPr>
        <w:tc>
          <w:tcPr>
            <w:tcW w:w="440" w:type="dxa"/>
          </w:tcPr>
          <w:p w14:paraId="7D4FCB6F" w14:textId="2C6503EB" w:rsidR="00D026FF" w:rsidRDefault="00D026FF" w:rsidP="008C3C71">
            <w:r>
              <w:t>5</w:t>
            </w:r>
          </w:p>
        </w:tc>
        <w:tc>
          <w:tcPr>
            <w:tcW w:w="4686" w:type="dxa"/>
          </w:tcPr>
          <w:p w14:paraId="666EEAEF" w14:textId="3A452B9B" w:rsidR="00D026FF" w:rsidRPr="00AC7B4F" w:rsidRDefault="00D026FF" w:rsidP="00D026FF">
            <w:r>
              <w:t>So far as is reasonably practicable, provide a plan showing any additional work required to be carried out to secure that the unauthorised work complies with the requirements relating to building work in the building regulations which were applicable to that work when it was carried out</w:t>
            </w:r>
            <w:r>
              <w:t>.</w:t>
            </w:r>
          </w:p>
        </w:tc>
        <w:tc>
          <w:tcPr>
            <w:tcW w:w="1726" w:type="dxa"/>
          </w:tcPr>
          <w:p w14:paraId="4837BA26" w14:textId="5641A262" w:rsidR="00D026FF" w:rsidRDefault="00D026FF" w:rsidP="00B52AA9">
            <w:pPr>
              <w:jc w:val="center"/>
            </w:pPr>
            <w:hyperlink r:id="rId17" w:history="1">
              <w:r w:rsidRPr="00D026FF">
                <w:rPr>
                  <w:rStyle w:val="Hyperlink"/>
                </w:rPr>
                <w:t>18 (2) (d)</w:t>
              </w:r>
            </w:hyperlink>
          </w:p>
        </w:tc>
        <w:tc>
          <w:tcPr>
            <w:tcW w:w="3349" w:type="dxa"/>
          </w:tcPr>
          <w:p w14:paraId="1CED3027" w14:textId="77777777" w:rsidR="00D026FF" w:rsidRDefault="00D026FF" w:rsidP="008C3C71"/>
        </w:tc>
      </w:tr>
    </w:tbl>
    <w:p w14:paraId="4EC18822" w14:textId="77777777" w:rsidR="003A5A3D" w:rsidRDefault="003A5A3D" w:rsidP="0056054C"/>
    <w:p w14:paraId="28B1F164" w14:textId="17E9C137" w:rsidR="003A5A3D" w:rsidRDefault="00995EF3" w:rsidP="0056054C">
      <w:r w:rsidRPr="003A5A3D">
        <w:rPr>
          <w:noProof/>
          <w:color w:val="ED7D31" w:themeColor="accent2"/>
        </w:rPr>
        <mc:AlternateContent>
          <mc:Choice Requires="wps">
            <w:drawing>
              <wp:anchor distT="0" distB="0" distL="114300" distR="114300" simplePos="0" relativeHeight="251666432" behindDoc="0" locked="0" layoutInCell="1" allowOverlap="1" wp14:anchorId="5D4F28FF" wp14:editId="39A2177A">
                <wp:simplePos x="0" y="0"/>
                <wp:positionH relativeFrom="margin">
                  <wp:posOffset>228600</wp:posOffset>
                </wp:positionH>
                <wp:positionV relativeFrom="paragraph">
                  <wp:posOffset>38100</wp:posOffset>
                </wp:positionV>
                <wp:extent cx="5701085" cy="15848"/>
                <wp:effectExtent l="19050" t="38100" r="52070" b="41910"/>
                <wp:wrapNone/>
                <wp:docPr id="98199323" name="Straight Connector 1"/>
                <wp:cNvGraphicFramePr/>
                <a:graphic xmlns:a="http://schemas.openxmlformats.org/drawingml/2006/main">
                  <a:graphicData uri="http://schemas.microsoft.com/office/word/2010/wordprocessingShape">
                    <wps:wsp>
                      <wps:cNvCnPr/>
                      <wps:spPr>
                        <a:xfrm flipV="1">
                          <a:off x="0" y="0"/>
                          <a:ext cx="5701085" cy="15848"/>
                        </a:xfrm>
                        <a:prstGeom prst="line">
                          <a:avLst/>
                        </a:prstGeom>
                        <a:ln w="762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11432"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3pt" to="466.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" strokecolor="#ed7d31 [3205]" strokeweight="6pt">
                <v:stroke joinstyle="miter"/>
                <w10:wrap anchorx="margin"/>
              </v:line>
            </w:pict>
          </mc:Fallback>
        </mc:AlternateContent>
      </w:r>
    </w:p>
    <w:tbl>
      <w:tblPr>
        <w:tblStyle w:val="TableGrid"/>
        <w:tblW w:w="10201" w:type="dxa"/>
        <w:tblLook w:val="04A0" w:firstRow="1" w:lastRow="0" w:firstColumn="1" w:lastColumn="0" w:noHBand="0" w:noVBand="1"/>
      </w:tblPr>
      <w:tblGrid>
        <w:gridCol w:w="5098"/>
        <w:gridCol w:w="5103"/>
      </w:tblGrid>
      <w:tr w:rsidR="00995EF3" w14:paraId="31E91132" w14:textId="77777777" w:rsidTr="00D026FF">
        <w:tc>
          <w:tcPr>
            <w:tcW w:w="5098" w:type="dxa"/>
          </w:tcPr>
          <w:p w14:paraId="4F776F13" w14:textId="11B439F6" w:rsidR="00995EF3" w:rsidRPr="00AC7B4F" w:rsidRDefault="00995EF3" w:rsidP="008C3C71">
            <w:pPr>
              <w:rPr>
                <w:b/>
                <w:bCs/>
              </w:rPr>
            </w:pPr>
            <w:r>
              <w:rPr>
                <w:b/>
                <w:bCs/>
              </w:rPr>
              <w:t>Further Information</w:t>
            </w:r>
          </w:p>
        </w:tc>
        <w:tc>
          <w:tcPr>
            <w:tcW w:w="5103" w:type="dxa"/>
          </w:tcPr>
          <w:p w14:paraId="33ECFD33" w14:textId="77777777" w:rsidR="00995EF3" w:rsidRPr="00AC7B4F" w:rsidRDefault="00995EF3" w:rsidP="00B52AA9">
            <w:pPr>
              <w:jc w:val="center"/>
              <w:rPr>
                <w:b/>
                <w:bCs/>
              </w:rPr>
            </w:pPr>
            <w:r w:rsidRPr="00AC7B4F">
              <w:rPr>
                <w:b/>
                <w:bCs/>
              </w:rPr>
              <w:t>Regulation</w:t>
            </w:r>
          </w:p>
        </w:tc>
      </w:tr>
      <w:tr w:rsidR="00995EF3" w14:paraId="117966E3" w14:textId="77777777" w:rsidTr="00D026FF">
        <w:tc>
          <w:tcPr>
            <w:tcW w:w="5098" w:type="dxa"/>
          </w:tcPr>
          <w:p w14:paraId="66B145CA" w14:textId="33A98665" w:rsidR="00D026FF" w:rsidRDefault="00D026FF" w:rsidP="00F9497F">
            <w:r>
              <w:t xml:space="preserve">Unauthorised building work means building work, other than work in relation to which an initial notice, an amendment notice, a public body’s </w:t>
            </w:r>
            <w:r w:rsidR="003559E6">
              <w:t>notice,</w:t>
            </w:r>
            <w:r>
              <w:t xml:space="preserve"> or a regulator’s notice has effect, which is done without: 18(8)(a) Regularisation Certificate Application (England) Notes and Checklist </w:t>
            </w:r>
          </w:p>
          <w:p w14:paraId="5EB08898" w14:textId="58BD25BF" w:rsidR="00D026FF" w:rsidRDefault="00D026FF" w:rsidP="00D026FF">
            <w:pPr>
              <w:pStyle w:val="ListParagraph"/>
              <w:numPr>
                <w:ilvl w:val="0"/>
                <w:numId w:val="14"/>
              </w:numPr>
              <w:spacing w:after="0" w:line="240" w:lineRule="auto"/>
            </w:pPr>
            <w:r>
              <w:lastRenderedPageBreak/>
              <w:t xml:space="preserve">a building notice being given to the local </w:t>
            </w:r>
            <w:r w:rsidR="003559E6">
              <w:t>authority.</w:t>
            </w:r>
            <w:r>
              <w:t xml:space="preserve"> </w:t>
            </w:r>
          </w:p>
          <w:p w14:paraId="0FFAC8D8" w14:textId="77777777" w:rsidR="00D026FF" w:rsidRDefault="00D026FF" w:rsidP="00D026FF">
            <w:pPr>
              <w:pStyle w:val="ListParagraph"/>
              <w:numPr>
                <w:ilvl w:val="0"/>
                <w:numId w:val="14"/>
              </w:numPr>
              <w:spacing w:after="0" w:line="240" w:lineRule="auto"/>
            </w:pPr>
            <w:r>
              <w:t xml:space="preserve">an application for building control approval with full plans of the work being given to the local authority or: </w:t>
            </w:r>
          </w:p>
          <w:p w14:paraId="7EEB0BA9" w14:textId="226AE57E" w:rsidR="00995EF3" w:rsidRDefault="00D026FF" w:rsidP="00D026FF">
            <w:pPr>
              <w:pStyle w:val="ListParagraph"/>
              <w:numPr>
                <w:ilvl w:val="0"/>
                <w:numId w:val="14"/>
              </w:numPr>
              <w:spacing w:after="0" w:line="240" w:lineRule="auto"/>
            </w:pPr>
            <w:r>
              <w:t xml:space="preserve">a notice of intention to start work being given to the local authority, in accordance with </w:t>
            </w:r>
            <w:hyperlink r:id="rId18" w:history="1">
              <w:r w:rsidRPr="00D026FF">
                <w:rPr>
                  <w:rStyle w:val="Hyperlink"/>
                </w:rPr>
                <w:t>Regulation 16(1),</w:t>
              </w:r>
            </w:hyperlink>
            <w:r>
              <w:t xml:space="preserve"> where a building notice has been given or an application for building control approval with full plans of the work has been given</w:t>
            </w:r>
            <w:r w:rsidR="00F9497F">
              <w:t>.</w:t>
            </w:r>
          </w:p>
          <w:p w14:paraId="38D86A11" w14:textId="3407FC6B" w:rsidR="00F9497F" w:rsidRDefault="00F9497F" w:rsidP="00F9497F"/>
        </w:tc>
        <w:tc>
          <w:tcPr>
            <w:tcW w:w="5103" w:type="dxa"/>
          </w:tcPr>
          <w:p w14:paraId="355E857D" w14:textId="5F4D83EA" w:rsidR="00995EF3" w:rsidRDefault="00FE0FFB" w:rsidP="00B52AA9">
            <w:pPr>
              <w:jc w:val="center"/>
            </w:pPr>
            <w:hyperlink r:id="rId19" w:history="1">
              <w:r w:rsidR="00D026FF" w:rsidRPr="00FE0FFB">
                <w:rPr>
                  <w:rStyle w:val="Hyperlink"/>
                </w:rPr>
                <w:t>18 (8) (a)</w:t>
              </w:r>
            </w:hyperlink>
          </w:p>
        </w:tc>
      </w:tr>
    </w:tbl>
    <w:p w14:paraId="4CD34F13" w14:textId="0339B3BC" w:rsidR="00FF6239" w:rsidRDefault="00FF6239" w:rsidP="0056054C">
      <w:r>
        <w:t>This document provides information for some of the more common building work scenarios</w:t>
      </w:r>
      <w:r w:rsidR="00FB1BDE">
        <w:t xml:space="preserve">. </w:t>
      </w:r>
      <w:r w:rsidR="00B81428">
        <w:t>Reference</w:t>
      </w:r>
      <w:r>
        <w:t xml:space="preserve"> should always be made to the Building Regulations 2010 (as amended) for full details.</w:t>
      </w:r>
    </w:p>
    <w:sectPr w:rsidR="00FF6239" w:rsidSect="00FA38D8">
      <w:footerReference w:type="defaul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6EAC" w14:textId="77777777" w:rsidR="00EA43F4" w:rsidRDefault="00EA43F4" w:rsidP="00EA43F4">
      <w:pPr>
        <w:spacing w:after="0" w:line="240" w:lineRule="auto"/>
      </w:pPr>
      <w:r>
        <w:separator/>
      </w:r>
    </w:p>
  </w:endnote>
  <w:endnote w:type="continuationSeparator" w:id="0">
    <w:p w14:paraId="1B40D82D" w14:textId="77777777" w:rsidR="00EA43F4" w:rsidRDefault="00EA43F4" w:rsidP="00EA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27541"/>
      <w:docPartObj>
        <w:docPartGallery w:val="Page Numbers (Bottom of Page)"/>
        <w:docPartUnique/>
      </w:docPartObj>
    </w:sdtPr>
    <w:sdtEndPr>
      <w:rPr>
        <w:noProof/>
      </w:rPr>
    </w:sdtEndPr>
    <w:sdtContent>
      <w:p w14:paraId="54F65B1A" w14:textId="6CC4B514" w:rsidR="00EA43F4" w:rsidRDefault="00EA43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A676BE" w14:textId="77777777" w:rsidR="00EA43F4" w:rsidRDefault="00EA4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406D" w14:textId="77777777" w:rsidR="00EA43F4" w:rsidRDefault="00EA43F4" w:rsidP="00EA43F4">
      <w:pPr>
        <w:spacing w:after="0" w:line="240" w:lineRule="auto"/>
      </w:pPr>
      <w:r>
        <w:separator/>
      </w:r>
    </w:p>
  </w:footnote>
  <w:footnote w:type="continuationSeparator" w:id="0">
    <w:p w14:paraId="374842CC" w14:textId="77777777" w:rsidR="00EA43F4" w:rsidRDefault="00EA43F4" w:rsidP="00EA4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9DF"/>
    <w:multiLevelType w:val="hybridMultilevel"/>
    <w:tmpl w:val="6C5E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64DA7"/>
    <w:multiLevelType w:val="hybridMultilevel"/>
    <w:tmpl w:val="915038B8"/>
    <w:lvl w:ilvl="0" w:tplc="813EC1C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3A267D"/>
    <w:multiLevelType w:val="hybridMultilevel"/>
    <w:tmpl w:val="96B8BE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D5844"/>
    <w:multiLevelType w:val="hybridMultilevel"/>
    <w:tmpl w:val="A00A05DE"/>
    <w:lvl w:ilvl="0" w:tplc="B4800B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DC48AD"/>
    <w:multiLevelType w:val="hybridMultilevel"/>
    <w:tmpl w:val="06F4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33B2A"/>
    <w:multiLevelType w:val="hybridMultilevel"/>
    <w:tmpl w:val="038C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2793F"/>
    <w:multiLevelType w:val="hybridMultilevel"/>
    <w:tmpl w:val="C5EA1C1E"/>
    <w:lvl w:ilvl="0" w:tplc="E0CE04E2">
      <w:start w:val="1"/>
      <w:numFmt w:val="lowerRoman"/>
      <w:lvlText w:val="(%1)"/>
      <w:lvlJc w:val="left"/>
      <w:pPr>
        <w:ind w:left="1384" w:hanging="720"/>
      </w:pPr>
      <w:rPr>
        <w:rFonts w:hint="default"/>
      </w:rPr>
    </w:lvl>
    <w:lvl w:ilvl="1" w:tplc="08090019" w:tentative="1">
      <w:start w:val="1"/>
      <w:numFmt w:val="lowerLetter"/>
      <w:lvlText w:val="%2."/>
      <w:lvlJc w:val="left"/>
      <w:pPr>
        <w:ind w:left="1744" w:hanging="360"/>
      </w:pPr>
    </w:lvl>
    <w:lvl w:ilvl="2" w:tplc="0809001B" w:tentative="1">
      <w:start w:val="1"/>
      <w:numFmt w:val="lowerRoman"/>
      <w:lvlText w:val="%3."/>
      <w:lvlJc w:val="right"/>
      <w:pPr>
        <w:ind w:left="2464" w:hanging="180"/>
      </w:pPr>
    </w:lvl>
    <w:lvl w:ilvl="3" w:tplc="0809000F" w:tentative="1">
      <w:start w:val="1"/>
      <w:numFmt w:val="decimal"/>
      <w:lvlText w:val="%4."/>
      <w:lvlJc w:val="left"/>
      <w:pPr>
        <w:ind w:left="3184" w:hanging="360"/>
      </w:pPr>
    </w:lvl>
    <w:lvl w:ilvl="4" w:tplc="08090019" w:tentative="1">
      <w:start w:val="1"/>
      <w:numFmt w:val="lowerLetter"/>
      <w:lvlText w:val="%5."/>
      <w:lvlJc w:val="left"/>
      <w:pPr>
        <w:ind w:left="3904" w:hanging="360"/>
      </w:pPr>
    </w:lvl>
    <w:lvl w:ilvl="5" w:tplc="0809001B" w:tentative="1">
      <w:start w:val="1"/>
      <w:numFmt w:val="lowerRoman"/>
      <w:lvlText w:val="%6."/>
      <w:lvlJc w:val="right"/>
      <w:pPr>
        <w:ind w:left="4624" w:hanging="180"/>
      </w:pPr>
    </w:lvl>
    <w:lvl w:ilvl="6" w:tplc="0809000F" w:tentative="1">
      <w:start w:val="1"/>
      <w:numFmt w:val="decimal"/>
      <w:lvlText w:val="%7."/>
      <w:lvlJc w:val="left"/>
      <w:pPr>
        <w:ind w:left="5344" w:hanging="360"/>
      </w:pPr>
    </w:lvl>
    <w:lvl w:ilvl="7" w:tplc="08090019" w:tentative="1">
      <w:start w:val="1"/>
      <w:numFmt w:val="lowerLetter"/>
      <w:lvlText w:val="%8."/>
      <w:lvlJc w:val="left"/>
      <w:pPr>
        <w:ind w:left="6064" w:hanging="360"/>
      </w:pPr>
    </w:lvl>
    <w:lvl w:ilvl="8" w:tplc="0809001B" w:tentative="1">
      <w:start w:val="1"/>
      <w:numFmt w:val="lowerRoman"/>
      <w:lvlText w:val="%9."/>
      <w:lvlJc w:val="right"/>
      <w:pPr>
        <w:ind w:left="6784" w:hanging="180"/>
      </w:pPr>
    </w:lvl>
  </w:abstractNum>
  <w:abstractNum w:abstractNumId="7" w15:restartNumberingAfterBreak="0">
    <w:nsid w:val="458D708F"/>
    <w:multiLevelType w:val="hybridMultilevel"/>
    <w:tmpl w:val="E878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263EF8"/>
    <w:multiLevelType w:val="hybridMultilevel"/>
    <w:tmpl w:val="02DE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BF4E7C"/>
    <w:multiLevelType w:val="hybridMultilevel"/>
    <w:tmpl w:val="A1B4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33F20"/>
    <w:multiLevelType w:val="hybridMultilevel"/>
    <w:tmpl w:val="63AEA4CC"/>
    <w:lvl w:ilvl="0" w:tplc="249488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6E70109"/>
    <w:multiLevelType w:val="hybridMultilevel"/>
    <w:tmpl w:val="BFA226F8"/>
    <w:lvl w:ilvl="0" w:tplc="C0785F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545A3D"/>
    <w:multiLevelType w:val="hybridMultilevel"/>
    <w:tmpl w:val="210E7A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06363"/>
    <w:multiLevelType w:val="hybridMultilevel"/>
    <w:tmpl w:val="9CE44C52"/>
    <w:lvl w:ilvl="0" w:tplc="35E4FC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5534805">
    <w:abstractNumId w:val="6"/>
  </w:num>
  <w:num w:numId="2" w16cid:durableId="1807701606">
    <w:abstractNumId w:val="11"/>
  </w:num>
  <w:num w:numId="3" w16cid:durableId="1538545424">
    <w:abstractNumId w:val="1"/>
  </w:num>
  <w:num w:numId="4" w16cid:durableId="1728407515">
    <w:abstractNumId w:val="10"/>
  </w:num>
  <w:num w:numId="5" w16cid:durableId="1922524067">
    <w:abstractNumId w:val="4"/>
  </w:num>
  <w:num w:numId="6" w16cid:durableId="756903309">
    <w:abstractNumId w:val="13"/>
  </w:num>
  <w:num w:numId="7" w16cid:durableId="786775219">
    <w:abstractNumId w:val="3"/>
  </w:num>
  <w:num w:numId="8" w16cid:durableId="755519948">
    <w:abstractNumId w:val="7"/>
  </w:num>
  <w:num w:numId="9" w16cid:durableId="131799026">
    <w:abstractNumId w:val="9"/>
  </w:num>
  <w:num w:numId="10" w16cid:durableId="571739658">
    <w:abstractNumId w:val="8"/>
  </w:num>
  <w:num w:numId="11" w16cid:durableId="2107266084">
    <w:abstractNumId w:val="5"/>
  </w:num>
  <w:num w:numId="12" w16cid:durableId="1703361942">
    <w:abstractNumId w:val="12"/>
  </w:num>
  <w:num w:numId="13" w16cid:durableId="378868814">
    <w:abstractNumId w:val="2"/>
  </w:num>
  <w:num w:numId="14" w16cid:durableId="41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E9"/>
    <w:rsid w:val="000240DA"/>
    <w:rsid w:val="00050C94"/>
    <w:rsid w:val="00065780"/>
    <w:rsid w:val="00083EB3"/>
    <w:rsid w:val="000F7BF3"/>
    <w:rsid w:val="001845B1"/>
    <w:rsid w:val="001867D2"/>
    <w:rsid w:val="001E16EE"/>
    <w:rsid w:val="002533D4"/>
    <w:rsid w:val="002F4E93"/>
    <w:rsid w:val="003559E6"/>
    <w:rsid w:val="003A5A3D"/>
    <w:rsid w:val="003B6C72"/>
    <w:rsid w:val="003D688D"/>
    <w:rsid w:val="004C35B9"/>
    <w:rsid w:val="00543B0A"/>
    <w:rsid w:val="0054545B"/>
    <w:rsid w:val="0056054C"/>
    <w:rsid w:val="00562BF0"/>
    <w:rsid w:val="005F4DF8"/>
    <w:rsid w:val="00652C12"/>
    <w:rsid w:val="00674663"/>
    <w:rsid w:val="006B565A"/>
    <w:rsid w:val="00701DCD"/>
    <w:rsid w:val="007129AA"/>
    <w:rsid w:val="00716AF3"/>
    <w:rsid w:val="007527DC"/>
    <w:rsid w:val="007544D1"/>
    <w:rsid w:val="007C15DF"/>
    <w:rsid w:val="007C294D"/>
    <w:rsid w:val="007C30F0"/>
    <w:rsid w:val="00897783"/>
    <w:rsid w:val="00995EF3"/>
    <w:rsid w:val="00AA32A4"/>
    <w:rsid w:val="00AC7B4F"/>
    <w:rsid w:val="00AF6763"/>
    <w:rsid w:val="00B160E9"/>
    <w:rsid w:val="00B52AA9"/>
    <w:rsid w:val="00B75674"/>
    <w:rsid w:val="00B81428"/>
    <w:rsid w:val="00BE4280"/>
    <w:rsid w:val="00C04AD0"/>
    <w:rsid w:val="00C227EA"/>
    <w:rsid w:val="00C82CA8"/>
    <w:rsid w:val="00D026FF"/>
    <w:rsid w:val="00D214DB"/>
    <w:rsid w:val="00D36461"/>
    <w:rsid w:val="00DB2793"/>
    <w:rsid w:val="00DD73BB"/>
    <w:rsid w:val="00E337C4"/>
    <w:rsid w:val="00E430EE"/>
    <w:rsid w:val="00E503F5"/>
    <w:rsid w:val="00E73FE8"/>
    <w:rsid w:val="00EA43F4"/>
    <w:rsid w:val="00EB4BFE"/>
    <w:rsid w:val="00F07C33"/>
    <w:rsid w:val="00F7229C"/>
    <w:rsid w:val="00F9497F"/>
    <w:rsid w:val="00FA38D8"/>
    <w:rsid w:val="00FA4CCD"/>
    <w:rsid w:val="00FB1BDE"/>
    <w:rsid w:val="00FE0FFB"/>
    <w:rsid w:val="00FF6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B919A"/>
  <w15:chartTrackingRefBased/>
  <w15:docId w15:val="{DE3D16ED-B92D-40A0-A085-4E9FE078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29C"/>
    <w:pPr>
      <w:widowControl w:val="0"/>
      <w:spacing w:after="200" w:line="276" w:lineRule="auto"/>
      <w:ind w:left="720"/>
      <w:contextualSpacing/>
    </w:pPr>
    <w:rPr>
      <w:kern w:val="0"/>
      <w:lang w:val="en-US"/>
      <w14:ligatures w14:val="none"/>
    </w:rPr>
  </w:style>
  <w:style w:type="table" w:styleId="TableGrid">
    <w:name w:val="Table Grid"/>
    <w:basedOn w:val="TableNormal"/>
    <w:uiPriority w:val="39"/>
    <w:rsid w:val="00560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7B4F"/>
    <w:rPr>
      <w:color w:val="0000FF"/>
      <w:u w:val="single"/>
    </w:rPr>
  </w:style>
  <w:style w:type="paragraph" w:styleId="Header">
    <w:name w:val="header"/>
    <w:basedOn w:val="Normal"/>
    <w:link w:val="HeaderChar"/>
    <w:uiPriority w:val="99"/>
    <w:unhideWhenUsed/>
    <w:rsid w:val="00EA4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3F4"/>
  </w:style>
  <w:style w:type="paragraph" w:styleId="Footer">
    <w:name w:val="footer"/>
    <w:basedOn w:val="Normal"/>
    <w:link w:val="FooterChar"/>
    <w:uiPriority w:val="99"/>
    <w:unhideWhenUsed/>
    <w:rsid w:val="00EA4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3F4"/>
  </w:style>
  <w:style w:type="character" w:styleId="FollowedHyperlink">
    <w:name w:val="FollowedHyperlink"/>
    <w:basedOn w:val="DefaultParagraphFont"/>
    <w:uiPriority w:val="99"/>
    <w:semiHidden/>
    <w:unhideWhenUsed/>
    <w:rsid w:val="007C294D"/>
    <w:rPr>
      <w:color w:val="954F72" w:themeColor="followedHyperlink"/>
      <w:u w:val="single"/>
    </w:rPr>
  </w:style>
  <w:style w:type="character" w:styleId="UnresolvedMention">
    <w:name w:val="Unresolved Mention"/>
    <w:basedOn w:val="DefaultParagraphFont"/>
    <w:uiPriority w:val="99"/>
    <w:semiHidden/>
    <w:unhideWhenUsed/>
    <w:rsid w:val="00FA4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egislation.gov.uk/uksi/2010/2214/regulation/2B" TargetMode="External"/><Relationship Id="rId18" Type="http://schemas.openxmlformats.org/officeDocument/2006/relationships/hyperlink" Target="https://www.legislation.gov.uk/uksi/2010/2214/regulation/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17" Type="http://schemas.openxmlformats.org/officeDocument/2006/relationships/hyperlink" Target="https://www.legislation.gov.uk/uksi/2010/2214/regulation/18" TargetMode="External"/><Relationship Id="rId2" Type="http://schemas.openxmlformats.org/officeDocument/2006/relationships/styles" Target="styles.xml"/><Relationship Id="rId16" Type="http://schemas.openxmlformats.org/officeDocument/2006/relationships/hyperlink" Target="https://www.legislation.gov.uk/uksi/2010/2214/regulation/1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10/2214/regulation/18" TargetMode="External"/><Relationship Id="rId5" Type="http://schemas.openxmlformats.org/officeDocument/2006/relationships/footnotes" Target="footnotes.xml"/><Relationship Id="rId15" Type="http://schemas.openxmlformats.org/officeDocument/2006/relationships/hyperlink" Target="https://www.legislation.gov.uk/uksi/2010/2215/regulation/19" TargetMode="External"/><Relationship Id="rId10"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19" Type="http://schemas.openxmlformats.org/officeDocument/2006/relationships/hyperlink" Target="https://www.legislation.gov.uk/uksi/2010/2214/regulation/18" TargetMode="External"/><Relationship Id="rId4" Type="http://schemas.openxmlformats.org/officeDocument/2006/relationships/webSettings" Target="webSettings.xml"/><Relationship Id="rId9" Type="http://schemas.openxmlformats.org/officeDocument/2006/relationships/hyperlink" Target="https://www.legislation.gov.uk/uksi/2010/2214/regulation/18" TargetMode="External"/><Relationship Id="rId14" Type="http://schemas.openxmlformats.org/officeDocument/2006/relationships/hyperlink" Target="https://www.legislation.gov.uk/uksi/2010/2215/regulation/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Selvage</dc:creator>
  <cp:keywords/>
  <dc:description/>
  <cp:lastModifiedBy>Fiona Selvage</cp:lastModifiedBy>
  <cp:revision>9</cp:revision>
  <dcterms:created xsi:type="dcterms:W3CDTF">2024-03-01T10:03:00Z</dcterms:created>
  <dcterms:modified xsi:type="dcterms:W3CDTF">2024-03-01T10:58:00Z</dcterms:modified>
</cp:coreProperties>
</file>